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10E6" w14:textId="77777777" w:rsidR="000B2E19" w:rsidRPr="00B846CC" w:rsidRDefault="000B2E19">
      <w:pPr>
        <w:rPr>
          <w:rFonts w:ascii="Calibri" w:eastAsia="Calibri" w:hAnsi="Calibri" w:cs="Calibri"/>
          <w:sz w:val="20"/>
          <w:szCs w:val="20"/>
          <w:lang w:val="pl-PL"/>
        </w:rPr>
      </w:pPr>
    </w:p>
    <w:p w14:paraId="3BF12E48" w14:textId="77777777" w:rsidR="000B2E19" w:rsidRPr="00B846CC" w:rsidRDefault="000B2E19">
      <w:pPr>
        <w:rPr>
          <w:rFonts w:ascii="Calibri" w:eastAsia="Calibri" w:hAnsi="Calibri" w:cs="Calibri"/>
          <w:sz w:val="20"/>
          <w:szCs w:val="20"/>
          <w:lang w:val="pl-PL"/>
        </w:rPr>
      </w:pPr>
    </w:p>
    <w:p w14:paraId="2E895B32" w14:textId="3DA6D7DC" w:rsidR="00010676" w:rsidRPr="00614C73" w:rsidRDefault="00010676" w:rsidP="00010676">
      <w:pPr>
        <w:spacing w:before="23" w:line="480" w:lineRule="auto"/>
        <w:ind w:left="1724" w:right="1541" w:firstLine="463"/>
        <w:rPr>
          <w:rFonts w:ascii="Calibri" w:eastAsia="Calibri" w:hAnsi="Calibri" w:cs="Calibri"/>
          <w:sz w:val="26"/>
          <w:szCs w:val="26"/>
          <w:lang w:val="pl-PL"/>
        </w:rPr>
      </w:pPr>
      <w:r w:rsidRPr="00614C73">
        <w:rPr>
          <w:rFonts w:ascii="Calibri" w:hAnsi="Calibri"/>
          <w:b/>
          <w:sz w:val="26"/>
          <w:lang w:val="pl-PL"/>
        </w:rPr>
        <w:t>FORMULARZ</w:t>
      </w:r>
      <w:r w:rsidR="000C4F69">
        <w:rPr>
          <w:rFonts w:ascii="Calibri" w:hAnsi="Calibri"/>
          <w:b/>
          <w:sz w:val="26"/>
          <w:lang w:val="pl-PL"/>
        </w:rPr>
        <w:t xml:space="preserve"> PEŁNOMOCNICTWA WRAZ Z INSTRUKCJĄ GŁOSOWANIA PRZEZ PEŁNOMOCNIKA</w:t>
      </w:r>
      <w:r w:rsidRPr="00614C73">
        <w:rPr>
          <w:rFonts w:ascii="Calibri" w:hAnsi="Calibri"/>
          <w:b/>
          <w:sz w:val="26"/>
          <w:lang w:val="pl-PL"/>
        </w:rPr>
        <w:t xml:space="preserve"> </w:t>
      </w:r>
    </w:p>
    <w:p w14:paraId="667C5B3D" w14:textId="77777777" w:rsidR="00010676" w:rsidRPr="00614C73" w:rsidRDefault="00010676" w:rsidP="00010676">
      <w:pPr>
        <w:pStyle w:val="Nagwek1"/>
        <w:spacing w:line="267" w:lineRule="exact"/>
        <w:jc w:val="both"/>
        <w:rPr>
          <w:rFonts w:cs="Calibri"/>
          <w:b w:val="0"/>
          <w:bCs w:val="0"/>
          <w:lang w:val="pl-PL"/>
        </w:rPr>
      </w:pPr>
      <w:r w:rsidRPr="00614C73">
        <w:rPr>
          <w:lang w:val="pl-PL"/>
        </w:rPr>
        <w:t>DANE</w:t>
      </w:r>
      <w:r w:rsidRPr="00614C73">
        <w:rPr>
          <w:spacing w:val="-9"/>
          <w:lang w:val="pl-PL"/>
        </w:rPr>
        <w:t xml:space="preserve"> </w:t>
      </w:r>
      <w:r w:rsidRPr="00614C73">
        <w:rPr>
          <w:lang w:val="pl-PL"/>
        </w:rPr>
        <w:t>AKCJONARIUSZA</w:t>
      </w:r>
    </w:p>
    <w:p w14:paraId="4BC51757" w14:textId="77777777" w:rsidR="00010676" w:rsidRPr="00614C73" w:rsidRDefault="00010676" w:rsidP="00010676">
      <w:pPr>
        <w:rPr>
          <w:rFonts w:ascii="Calibri" w:eastAsia="Calibri" w:hAnsi="Calibri" w:cs="Calibri"/>
          <w:b/>
          <w:bCs/>
          <w:lang w:val="pl-PL"/>
        </w:rPr>
      </w:pPr>
    </w:p>
    <w:p w14:paraId="631D38D3" w14:textId="77777777" w:rsidR="00010676" w:rsidRPr="00614C73" w:rsidRDefault="00010676" w:rsidP="00010676">
      <w:pPr>
        <w:pStyle w:val="Nagwek2"/>
        <w:jc w:val="both"/>
        <w:rPr>
          <w:rFonts w:cs="Calibri"/>
          <w:lang w:val="pl-PL"/>
        </w:rPr>
      </w:pPr>
      <w:r w:rsidRPr="00614C73">
        <w:rPr>
          <w:lang w:val="pl-PL"/>
        </w:rPr>
        <w:t>Imię i</w:t>
      </w:r>
      <w:r w:rsidRPr="00614C73">
        <w:rPr>
          <w:spacing w:val="-5"/>
          <w:lang w:val="pl-PL"/>
        </w:rPr>
        <w:t xml:space="preserve"> </w:t>
      </w:r>
      <w:r w:rsidRPr="00614C73">
        <w:rPr>
          <w:lang w:val="pl-PL"/>
        </w:rPr>
        <w:t>nazwisko/Firma:</w:t>
      </w:r>
    </w:p>
    <w:p w14:paraId="7319D6C8" w14:textId="77777777" w:rsidR="00010676" w:rsidRPr="00614C73" w:rsidRDefault="00010676" w:rsidP="00010676">
      <w:pPr>
        <w:rPr>
          <w:rFonts w:ascii="Calibri" w:eastAsia="Calibri" w:hAnsi="Calibri" w:cs="Calibri"/>
          <w:lang w:val="pl-PL"/>
        </w:rPr>
      </w:pPr>
    </w:p>
    <w:p w14:paraId="4151B895" w14:textId="77777777" w:rsidR="00010676" w:rsidRPr="00614C73" w:rsidRDefault="00010676" w:rsidP="00010676">
      <w:pPr>
        <w:spacing w:line="477"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Seria  i numer dokumentu stwierdzającego tożsamość/numer z właściwego</w:t>
      </w:r>
      <w:r w:rsidRPr="00614C73">
        <w:rPr>
          <w:rFonts w:ascii="Calibri" w:eastAsia="Calibri" w:hAnsi="Calibri" w:cs="Calibri"/>
          <w:spacing w:val="-15"/>
          <w:lang w:val="pl-PL"/>
        </w:rPr>
        <w:t xml:space="preserve"> </w:t>
      </w:r>
      <w:r w:rsidRPr="00614C73">
        <w:rPr>
          <w:rFonts w:ascii="Calibri" w:eastAsia="Calibri" w:hAnsi="Calibri" w:cs="Calibri"/>
          <w:lang w:val="pl-PL"/>
        </w:rPr>
        <w:t>rejestru:</w:t>
      </w:r>
    </w:p>
    <w:p w14:paraId="772304C4" w14:textId="77777777" w:rsidR="00010676" w:rsidRPr="00614C73" w:rsidRDefault="00010676" w:rsidP="00010676">
      <w:pPr>
        <w:spacing w:before="3"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Nazwa organu wydającego dokument stwierdzający tożsamości/organu</w:t>
      </w:r>
      <w:r w:rsidRPr="00614C73">
        <w:rPr>
          <w:rFonts w:ascii="Calibri" w:eastAsia="Calibri" w:hAnsi="Calibri" w:cs="Calibri"/>
          <w:spacing w:val="-14"/>
          <w:lang w:val="pl-PL"/>
        </w:rPr>
        <w:t xml:space="preserve"> </w:t>
      </w:r>
      <w:r w:rsidRPr="00614C73">
        <w:rPr>
          <w:rFonts w:ascii="Calibri" w:eastAsia="Calibri" w:hAnsi="Calibri" w:cs="Calibri"/>
          <w:lang w:val="pl-PL"/>
        </w:rPr>
        <w:t>rejestrowego:</w:t>
      </w:r>
    </w:p>
    <w:p w14:paraId="157ACED6"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Nr PESEL / nr REGON</w:t>
      </w:r>
      <w:r w:rsidRPr="00614C73">
        <w:rPr>
          <w:rFonts w:ascii="Calibri" w:eastAsia="Calibri" w:hAnsi="Calibri" w:cs="Calibri"/>
          <w:spacing w:val="-9"/>
          <w:lang w:val="pl-PL"/>
        </w:rPr>
        <w:t xml:space="preserve"> </w:t>
      </w:r>
      <w:r w:rsidRPr="00614C73">
        <w:rPr>
          <w:rFonts w:ascii="Calibri" w:eastAsia="Calibri" w:hAnsi="Calibri" w:cs="Calibri"/>
          <w:lang w:val="pl-PL"/>
        </w:rPr>
        <w:t>Akcjonariusza:</w:t>
      </w:r>
    </w:p>
    <w:p w14:paraId="235DB67E"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7"/>
          <w:lang w:val="pl-PL"/>
        </w:rPr>
        <w:t xml:space="preserve"> </w:t>
      </w:r>
      <w:r w:rsidRPr="00614C73">
        <w:rPr>
          <w:rFonts w:ascii="Calibri" w:eastAsia="Calibri" w:hAnsi="Calibri" w:cs="Calibri"/>
          <w:lang w:val="pl-PL"/>
        </w:rPr>
        <w:t>Adres zamieszkania / adres siedziby</w:t>
      </w:r>
      <w:r w:rsidRPr="00614C73">
        <w:rPr>
          <w:rFonts w:ascii="Calibri" w:eastAsia="Calibri" w:hAnsi="Calibri" w:cs="Calibri"/>
          <w:spacing w:val="-12"/>
          <w:lang w:val="pl-PL"/>
        </w:rPr>
        <w:t xml:space="preserve"> </w:t>
      </w:r>
      <w:r w:rsidRPr="00614C73">
        <w:rPr>
          <w:rFonts w:ascii="Calibri" w:eastAsia="Calibri" w:hAnsi="Calibri" w:cs="Calibri"/>
          <w:lang w:val="pl-PL"/>
        </w:rPr>
        <w:t>Akcjonariusza:</w:t>
      </w:r>
    </w:p>
    <w:p w14:paraId="5D2ED5F1" w14:textId="77777777" w:rsidR="00010676" w:rsidRPr="00614C73" w:rsidRDefault="00010676" w:rsidP="00010676">
      <w:pPr>
        <w:ind w:left="118"/>
        <w:jc w:val="both"/>
        <w:rPr>
          <w:rFonts w:ascii="Calibri" w:eastAsia="Calibri" w:hAnsi="Calibri" w:cs="Calibri"/>
          <w:lang w:val="pl-PL"/>
        </w:rPr>
      </w:pPr>
      <w:r w:rsidRPr="00614C73">
        <w:rPr>
          <w:rFonts w:ascii="Calibri" w:eastAsia="Calibri" w:hAnsi="Calibri" w:cs="Calibri"/>
          <w:lang w:val="pl-PL"/>
        </w:rPr>
        <w:t>…………………………………………………………………………………………………………………………………………………………….</w:t>
      </w:r>
    </w:p>
    <w:p w14:paraId="68D2540B" w14:textId="77777777" w:rsidR="00010676" w:rsidRPr="00614C73" w:rsidRDefault="00010676" w:rsidP="00010676">
      <w:pPr>
        <w:spacing w:before="1"/>
        <w:rPr>
          <w:rFonts w:ascii="Calibri" w:eastAsia="Calibri" w:hAnsi="Calibri" w:cs="Calibri"/>
          <w:lang w:val="pl-PL"/>
        </w:rPr>
      </w:pPr>
    </w:p>
    <w:p w14:paraId="67EF0D80" w14:textId="77777777" w:rsidR="00010676" w:rsidRPr="00614C73" w:rsidRDefault="00010676" w:rsidP="00010676">
      <w:pPr>
        <w:tabs>
          <w:tab w:val="left" w:pos="2279"/>
        </w:tabs>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Numer</w:t>
      </w:r>
      <w:r w:rsidRPr="00614C73">
        <w:rPr>
          <w:rFonts w:ascii="Calibri" w:eastAsia="Calibri" w:hAnsi="Calibri" w:cs="Calibri"/>
          <w:spacing w:val="-2"/>
          <w:lang w:val="pl-PL"/>
        </w:rPr>
        <w:t xml:space="preserve"> </w:t>
      </w:r>
      <w:r w:rsidRPr="00614C73">
        <w:rPr>
          <w:rFonts w:ascii="Calibri" w:eastAsia="Calibri" w:hAnsi="Calibri" w:cs="Calibri"/>
          <w:lang w:val="pl-PL"/>
        </w:rPr>
        <w:t>telefonu:</w:t>
      </w:r>
      <w:r w:rsidRPr="00614C73">
        <w:rPr>
          <w:rFonts w:ascii="Calibri" w:eastAsia="Calibri" w:hAnsi="Calibri" w:cs="Calibri"/>
          <w:lang w:val="pl-PL"/>
        </w:rPr>
        <w:tab/>
        <w:t>……………………………………………</w:t>
      </w:r>
    </w:p>
    <w:p w14:paraId="58E5C9BB" w14:textId="77777777" w:rsidR="00010676" w:rsidRPr="00614C73" w:rsidRDefault="00010676" w:rsidP="00010676">
      <w:pPr>
        <w:tabs>
          <w:tab w:val="left" w:pos="2279"/>
        </w:tabs>
        <w:spacing w:line="267" w:lineRule="exact"/>
        <w:ind w:left="118"/>
        <w:jc w:val="both"/>
        <w:rPr>
          <w:rFonts w:ascii="Calibri" w:eastAsia="Calibri" w:hAnsi="Calibri" w:cs="Calibri"/>
          <w:lang w:val="pl-PL"/>
        </w:rPr>
      </w:pPr>
      <w:r w:rsidRPr="00614C73">
        <w:rPr>
          <w:rFonts w:ascii="Calibri" w:eastAsia="Calibri" w:hAnsi="Calibri" w:cs="Calibri"/>
          <w:lang w:val="pl-PL"/>
        </w:rPr>
        <w:t>Adres</w:t>
      </w:r>
      <w:r w:rsidRPr="00614C73">
        <w:rPr>
          <w:rFonts w:ascii="Calibri" w:eastAsia="Calibri" w:hAnsi="Calibri" w:cs="Calibri"/>
          <w:spacing w:val="-3"/>
          <w:lang w:val="pl-PL"/>
        </w:rPr>
        <w:t xml:space="preserve"> </w:t>
      </w:r>
      <w:r w:rsidRPr="00614C73">
        <w:rPr>
          <w:rFonts w:ascii="Calibri" w:eastAsia="Calibri" w:hAnsi="Calibri" w:cs="Calibri"/>
          <w:lang w:val="pl-PL"/>
        </w:rPr>
        <w:t>e-mail:</w:t>
      </w:r>
      <w:r w:rsidRPr="00614C73">
        <w:rPr>
          <w:rFonts w:ascii="Calibri" w:eastAsia="Calibri" w:hAnsi="Calibri" w:cs="Calibri"/>
          <w:lang w:val="pl-PL"/>
        </w:rPr>
        <w:tab/>
        <w:t>……………………………………………</w:t>
      </w:r>
    </w:p>
    <w:p w14:paraId="0278E9CC" w14:textId="77777777" w:rsidR="00010676" w:rsidRPr="00614C73" w:rsidRDefault="00010676" w:rsidP="00010676">
      <w:pPr>
        <w:rPr>
          <w:rFonts w:ascii="Calibri" w:eastAsia="Calibri" w:hAnsi="Calibri" w:cs="Calibri"/>
          <w:lang w:val="pl-PL"/>
        </w:rPr>
      </w:pPr>
    </w:p>
    <w:p w14:paraId="73ADE8EF" w14:textId="77777777" w:rsidR="00010676" w:rsidRPr="00614C73" w:rsidRDefault="00010676" w:rsidP="00010676">
      <w:pPr>
        <w:spacing w:line="480" w:lineRule="auto"/>
        <w:ind w:left="118" w:right="98"/>
        <w:jc w:val="both"/>
        <w:rPr>
          <w:rFonts w:ascii="Calibri" w:eastAsia="Calibri" w:hAnsi="Calibri" w:cs="Calibri"/>
          <w:lang w:val="pl-PL"/>
        </w:rPr>
      </w:pPr>
      <w:r w:rsidRPr="00614C73">
        <w:rPr>
          <w:rFonts w:ascii="Calibri" w:eastAsia="Calibri" w:hAnsi="Calibri" w:cs="Calibri"/>
          <w:lang w:val="pl-PL"/>
        </w:rPr>
        <w:t xml:space="preserve">Liczba reprezentowanych akcji Spółki </w:t>
      </w:r>
      <w:r w:rsidRPr="00614C73">
        <w:rPr>
          <w:rFonts w:ascii="Calibri" w:eastAsia="Calibri" w:hAnsi="Calibri" w:cs="Calibri"/>
          <w:b/>
          <w:bCs/>
          <w:lang w:val="pl-PL"/>
        </w:rPr>
        <w:t xml:space="preserve">KONSORCJUM STALI S.A. </w:t>
      </w:r>
      <w:r w:rsidRPr="00614C73">
        <w:rPr>
          <w:rFonts w:ascii="Calibri" w:eastAsia="Calibri" w:hAnsi="Calibri" w:cs="Calibri"/>
          <w:lang w:val="pl-PL"/>
        </w:rPr>
        <w:t>……………. - zgodnie z</w:t>
      </w:r>
      <w:r w:rsidRPr="00614C73">
        <w:rPr>
          <w:rFonts w:ascii="Calibri" w:eastAsia="Calibri" w:hAnsi="Calibri" w:cs="Calibri"/>
          <w:spacing w:val="8"/>
          <w:lang w:val="pl-PL"/>
        </w:rPr>
        <w:t xml:space="preserve"> </w:t>
      </w:r>
      <w:r w:rsidRPr="00614C73">
        <w:rPr>
          <w:rFonts w:ascii="Calibri" w:eastAsia="Calibri" w:hAnsi="Calibri" w:cs="Calibri"/>
          <w:lang w:val="pl-PL"/>
        </w:rPr>
        <w:t>imiennym zaświadczeniem o prawie uczestnictwa w Walnym Zgromadzeniu Spółki wystawionym w dniu</w:t>
      </w:r>
      <w:r w:rsidRPr="00614C73">
        <w:rPr>
          <w:rFonts w:ascii="Calibri" w:eastAsia="Calibri" w:hAnsi="Calibri" w:cs="Calibri"/>
          <w:spacing w:val="46"/>
          <w:lang w:val="pl-PL"/>
        </w:rPr>
        <w:t xml:space="preserve"> </w:t>
      </w:r>
      <w:r w:rsidRPr="00614C73">
        <w:rPr>
          <w:rFonts w:ascii="Calibri" w:eastAsia="Calibri" w:hAnsi="Calibri" w:cs="Calibri"/>
          <w:lang w:val="pl-PL"/>
        </w:rPr>
        <w:t>……….. przez:</w:t>
      </w:r>
      <w:r w:rsidRPr="00614C73">
        <w:rPr>
          <w:rFonts w:ascii="Calibri" w:eastAsia="Calibri" w:hAnsi="Calibri" w:cs="Calibri"/>
          <w:spacing w:val="46"/>
          <w:lang w:val="pl-PL"/>
        </w:rPr>
        <w:t xml:space="preserve"> </w:t>
      </w:r>
      <w:r w:rsidRPr="00614C73">
        <w:rPr>
          <w:rFonts w:ascii="Calibri" w:eastAsia="Calibri" w:hAnsi="Calibri" w:cs="Calibri"/>
          <w:lang w:val="pl-PL"/>
        </w:rPr>
        <w:t xml:space="preserve">…………………………………………………………………………………………………………………………………………………. </w:t>
      </w:r>
      <w:r w:rsidRPr="00614C73">
        <w:rPr>
          <w:rFonts w:ascii="Calibri" w:eastAsia="Calibri" w:hAnsi="Calibri" w:cs="Calibri"/>
          <w:b/>
          <w:bCs/>
          <w:lang w:val="pl-PL"/>
        </w:rPr>
        <w:t>Niniejszym udzielam</w:t>
      </w:r>
      <w:r w:rsidRPr="00614C73">
        <w:rPr>
          <w:rFonts w:ascii="Calibri" w:eastAsia="Calibri" w:hAnsi="Calibri" w:cs="Calibri"/>
          <w:b/>
          <w:bCs/>
          <w:spacing w:val="-14"/>
          <w:lang w:val="pl-PL"/>
        </w:rPr>
        <w:t xml:space="preserve"> </w:t>
      </w:r>
      <w:r w:rsidRPr="00614C73">
        <w:rPr>
          <w:rFonts w:ascii="Calibri" w:eastAsia="Calibri" w:hAnsi="Calibri" w:cs="Calibri"/>
          <w:b/>
          <w:bCs/>
          <w:lang w:val="pl-PL"/>
        </w:rPr>
        <w:t>pełnomocnictwa:</w:t>
      </w:r>
    </w:p>
    <w:p w14:paraId="71CE1102" w14:textId="77777777" w:rsidR="00010676" w:rsidRPr="00614C73" w:rsidRDefault="00010676" w:rsidP="00010676">
      <w:pPr>
        <w:pStyle w:val="Nagwek2"/>
        <w:spacing w:before="1"/>
        <w:jc w:val="both"/>
        <w:rPr>
          <w:rFonts w:cs="Calibri"/>
          <w:lang w:val="pl-PL"/>
        </w:rPr>
      </w:pPr>
      <w:r w:rsidRPr="00614C73">
        <w:rPr>
          <w:lang w:val="pl-PL"/>
        </w:rPr>
        <w:t>Imię i nazwisko /</w:t>
      </w:r>
      <w:r w:rsidRPr="00614C73">
        <w:rPr>
          <w:spacing w:val="-3"/>
          <w:lang w:val="pl-PL"/>
        </w:rPr>
        <w:t xml:space="preserve"> </w:t>
      </w:r>
      <w:r w:rsidRPr="00614C73">
        <w:rPr>
          <w:lang w:val="pl-PL"/>
        </w:rPr>
        <w:t>Firma:</w:t>
      </w:r>
    </w:p>
    <w:p w14:paraId="096F7822" w14:textId="77777777" w:rsidR="00010676" w:rsidRPr="00614C73" w:rsidRDefault="00010676" w:rsidP="00010676">
      <w:pPr>
        <w:rPr>
          <w:rFonts w:ascii="Calibri" w:eastAsia="Calibri" w:hAnsi="Calibri" w:cs="Calibri"/>
          <w:lang w:val="pl-PL"/>
        </w:rPr>
      </w:pPr>
    </w:p>
    <w:p w14:paraId="14607451" w14:textId="77777777" w:rsidR="00010676" w:rsidRPr="00614C73" w:rsidRDefault="00010676" w:rsidP="00010676">
      <w:pPr>
        <w:ind w:left="118"/>
        <w:jc w:val="both"/>
        <w:rPr>
          <w:rFonts w:ascii="Calibri" w:eastAsia="Calibri" w:hAnsi="Calibri" w:cs="Calibri"/>
          <w:lang w:val="pl-PL"/>
        </w:rPr>
      </w:pPr>
      <w:r w:rsidRPr="00614C73">
        <w:rPr>
          <w:rFonts w:ascii="Calibri" w:eastAsia="Calibri" w:hAnsi="Calibri" w:cs="Calibri"/>
          <w:lang w:val="pl-PL"/>
        </w:rPr>
        <w:t>…………………………………………………………………………………………………………………………………………………………….</w:t>
      </w:r>
    </w:p>
    <w:p w14:paraId="535AF13C" w14:textId="77777777" w:rsidR="00010676" w:rsidRPr="00614C73" w:rsidRDefault="00010676" w:rsidP="00010676">
      <w:pPr>
        <w:rPr>
          <w:rFonts w:ascii="Calibri" w:eastAsia="Calibri" w:hAnsi="Calibri" w:cs="Calibri"/>
          <w:lang w:val="pl-PL"/>
        </w:rPr>
      </w:pPr>
    </w:p>
    <w:p w14:paraId="62E57245"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Seria i numer dokumentu stwierdzającego tożsamość/numer z właściwego</w:t>
      </w:r>
      <w:r w:rsidRPr="00614C73">
        <w:rPr>
          <w:rFonts w:ascii="Calibri" w:eastAsia="Calibri" w:hAnsi="Calibri" w:cs="Calibri"/>
          <w:spacing w:val="-22"/>
          <w:lang w:val="pl-PL"/>
        </w:rPr>
        <w:t xml:space="preserve"> </w:t>
      </w:r>
      <w:r w:rsidRPr="00614C73">
        <w:rPr>
          <w:rFonts w:ascii="Calibri" w:eastAsia="Calibri" w:hAnsi="Calibri" w:cs="Calibri"/>
          <w:lang w:val="pl-PL"/>
        </w:rPr>
        <w:t>rejestru:</w:t>
      </w:r>
    </w:p>
    <w:p w14:paraId="175DBB5A"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7"/>
          <w:lang w:val="pl-PL"/>
        </w:rPr>
        <w:t xml:space="preserve"> </w:t>
      </w:r>
      <w:r w:rsidRPr="00614C73">
        <w:rPr>
          <w:rFonts w:ascii="Calibri" w:eastAsia="Calibri" w:hAnsi="Calibri" w:cs="Calibri"/>
          <w:lang w:val="pl-PL"/>
        </w:rPr>
        <w:t>Nazwa organu wydającego dokument stwierdzający tożsamości/organu</w:t>
      </w:r>
      <w:r w:rsidRPr="00614C73">
        <w:rPr>
          <w:rFonts w:ascii="Calibri" w:eastAsia="Calibri" w:hAnsi="Calibri" w:cs="Calibri"/>
          <w:spacing w:val="-14"/>
          <w:lang w:val="pl-PL"/>
        </w:rPr>
        <w:t xml:space="preserve"> </w:t>
      </w:r>
      <w:r w:rsidRPr="00614C73">
        <w:rPr>
          <w:rFonts w:ascii="Calibri" w:eastAsia="Calibri" w:hAnsi="Calibri" w:cs="Calibri"/>
          <w:lang w:val="pl-PL"/>
        </w:rPr>
        <w:t>rejestrowego:</w:t>
      </w:r>
    </w:p>
    <w:p w14:paraId="01E92FF6" w14:textId="77777777" w:rsidR="00010676" w:rsidRPr="00614C73" w:rsidRDefault="00010676" w:rsidP="00010676">
      <w:pPr>
        <w:spacing w:line="480" w:lineRule="auto"/>
        <w:rPr>
          <w:rFonts w:ascii="Calibri" w:eastAsia="Calibri" w:hAnsi="Calibri" w:cs="Calibri"/>
          <w:lang w:val="pl-PL"/>
        </w:rPr>
        <w:sectPr w:rsidR="00010676" w:rsidRPr="00614C73" w:rsidSect="00010676">
          <w:pgSz w:w="11910" w:h="16840"/>
          <w:pgMar w:top="1400" w:right="1320" w:bottom="280" w:left="1300" w:header="708" w:footer="708" w:gutter="0"/>
          <w:cols w:space="708"/>
        </w:sectPr>
      </w:pPr>
    </w:p>
    <w:p w14:paraId="69E18FAF" w14:textId="77777777" w:rsidR="00010676" w:rsidRPr="00614C73" w:rsidRDefault="00010676" w:rsidP="00010676">
      <w:pPr>
        <w:spacing w:before="41" w:line="480" w:lineRule="auto"/>
        <w:ind w:left="118" w:right="141"/>
        <w:rPr>
          <w:rFonts w:ascii="Calibri" w:eastAsia="Calibri" w:hAnsi="Calibri" w:cs="Calibri"/>
          <w:lang w:val="pl-PL"/>
        </w:rPr>
      </w:pPr>
      <w:r w:rsidRPr="00614C73">
        <w:rPr>
          <w:rFonts w:ascii="Calibri" w:eastAsia="Calibri" w:hAnsi="Calibri" w:cs="Calibri"/>
          <w:spacing w:val="-1"/>
          <w:lang w:val="pl-PL"/>
        </w:rPr>
        <w:lastRenderedPageBreak/>
        <w:t>…………………………………………………………………………………………………………………………………………………………….</w:t>
      </w:r>
      <w:r w:rsidRPr="00614C73">
        <w:rPr>
          <w:rFonts w:ascii="Calibri" w:eastAsia="Calibri" w:hAnsi="Calibri" w:cs="Calibri"/>
          <w:spacing w:val="-18"/>
          <w:lang w:val="pl-PL"/>
        </w:rPr>
        <w:t xml:space="preserve"> </w:t>
      </w:r>
      <w:r w:rsidRPr="00614C73">
        <w:rPr>
          <w:rFonts w:ascii="Calibri" w:eastAsia="Calibri" w:hAnsi="Calibri" w:cs="Calibri"/>
          <w:lang w:val="pl-PL"/>
        </w:rPr>
        <w:t>Nr PESEL / Nr REGON</w:t>
      </w:r>
      <w:r w:rsidRPr="00614C73">
        <w:rPr>
          <w:rFonts w:ascii="Calibri" w:eastAsia="Calibri" w:hAnsi="Calibri" w:cs="Calibri"/>
          <w:spacing w:val="-9"/>
          <w:lang w:val="pl-PL"/>
        </w:rPr>
        <w:t xml:space="preserve"> </w:t>
      </w:r>
      <w:r w:rsidRPr="00614C73">
        <w:rPr>
          <w:rFonts w:ascii="Calibri" w:eastAsia="Calibri" w:hAnsi="Calibri" w:cs="Calibri"/>
          <w:lang w:val="pl-PL"/>
        </w:rPr>
        <w:t>Pełnomocnika:</w:t>
      </w:r>
    </w:p>
    <w:p w14:paraId="0D5229EF" w14:textId="77777777" w:rsidR="00010676" w:rsidRPr="00614C73" w:rsidRDefault="00010676" w:rsidP="00010676">
      <w:pPr>
        <w:spacing w:line="477"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6"/>
          <w:lang w:val="pl-PL"/>
        </w:rPr>
        <w:t xml:space="preserve"> </w:t>
      </w:r>
      <w:r w:rsidRPr="00614C73">
        <w:rPr>
          <w:rFonts w:ascii="Calibri" w:eastAsia="Calibri" w:hAnsi="Calibri" w:cs="Calibri"/>
          <w:lang w:val="pl-PL"/>
        </w:rPr>
        <w:t>Adres zamieszkania / adres siedziby</w:t>
      </w:r>
      <w:r w:rsidRPr="00614C73">
        <w:rPr>
          <w:rFonts w:ascii="Calibri" w:eastAsia="Calibri" w:hAnsi="Calibri" w:cs="Calibri"/>
          <w:spacing w:val="-13"/>
          <w:lang w:val="pl-PL"/>
        </w:rPr>
        <w:t xml:space="preserve"> </w:t>
      </w:r>
      <w:r w:rsidRPr="00614C73">
        <w:rPr>
          <w:rFonts w:ascii="Calibri" w:eastAsia="Calibri" w:hAnsi="Calibri" w:cs="Calibri"/>
          <w:lang w:val="pl-PL"/>
        </w:rPr>
        <w:t>Pełnomocnika:</w:t>
      </w:r>
    </w:p>
    <w:p w14:paraId="241F7BE2" w14:textId="77777777" w:rsidR="00010676" w:rsidRPr="00614C73" w:rsidRDefault="00010676" w:rsidP="00010676">
      <w:pPr>
        <w:spacing w:before="3"/>
        <w:ind w:left="118"/>
        <w:jc w:val="both"/>
        <w:rPr>
          <w:rFonts w:ascii="Calibri" w:eastAsia="Calibri" w:hAnsi="Calibri" w:cs="Calibri"/>
          <w:lang w:val="pl-PL"/>
        </w:rPr>
      </w:pPr>
      <w:r w:rsidRPr="00614C73">
        <w:rPr>
          <w:rFonts w:ascii="Calibri" w:eastAsia="Calibri" w:hAnsi="Calibri" w:cs="Calibri"/>
          <w:lang w:val="pl-PL"/>
        </w:rPr>
        <w:t>…………………………………………………………………………………………………………………………………………………………….</w:t>
      </w:r>
    </w:p>
    <w:p w14:paraId="66E06092" w14:textId="77777777" w:rsidR="00010676" w:rsidRPr="00614C73" w:rsidRDefault="00010676" w:rsidP="00010676">
      <w:pPr>
        <w:rPr>
          <w:rFonts w:ascii="Calibri" w:eastAsia="Calibri" w:hAnsi="Calibri" w:cs="Calibri"/>
          <w:lang w:val="pl-PL"/>
        </w:rPr>
      </w:pPr>
    </w:p>
    <w:p w14:paraId="48E5A837" w14:textId="77777777" w:rsidR="00010676" w:rsidRPr="00614C73" w:rsidRDefault="00010676" w:rsidP="00010676">
      <w:pPr>
        <w:tabs>
          <w:tab w:val="left" w:pos="2279"/>
        </w:tabs>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Numer</w:t>
      </w:r>
      <w:r w:rsidRPr="00614C73">
        <w:rPr>
          <w:rFonts w:ascii="Calibri" w:eastAsia="Calibri" w:hAnsi="Calibri" w:cs="Calibri"/>
          <w:spacing w:val="-4"/>
          <w:lang w:val="pl-PL"/>
        </w:rPr>
        <w:t xml:space="preserve"> </w:t>
      </w:r>
      <w:r w:rsidRPr="00614C73">
        <w:rPr>
          <w:rFonts w:ascii="Calibri" w:eastAsia="Calibri" w:hAnsi="Calibri" w:cs="Calibri"/>
          <w:lang w:val="pl-PL"/>
        </w:rPr>
        <w:t>telefonu:</w:t>
      </w:r>
      <w:r w:rsidRPr="00614C73">
        <w:rPr>
          <w:rFonts w:ascii="Calibri" w:eastAsia="Calibri" w:hAnsi="Calibri" w:cs="Calibri"/>
          <w:lang w:val="pl-PL"/>
        </w:rPr>
        <w:tab/>
        <w:t>……………………………………………</w:t>
      </w:r>
    </w:p>
    <w:p w14:paraId="2D732464" w14:textId="77777777" w:rsidR="00010676" w:rsidRPr="00614C73" w:rsidRDefault="00010676" w:rsidP="00010676">
      <w:pPr>
        <w:tabs>
          <w:tab w:val="left" w:pos="2282"/>
        </w:tabs>
        <w:ind w:left="118"/>
        <w:jc w:val="both"/>
        <w:rPr>
          <w:rFonts w:ascii="Calibri" w:eastAsia="Calibri" w:hAnsi="Calibri" w:cs="Calibri"/>
          <w:lang w:val="pl-PL"/>
        </w:rPr>
      </w:pPr>
      <w:r w:rsidRPr="00614C73">
        <w:rPr>
          <w:rFonts w:ascii="Calibri" w:eastAsia="Calibri" w:hAnsi="Calibri" w:cs="Calibri"/>
          <w:lang w:val="pl-PL"/>
        </w:rPr>
        <w:t>Adres</w:t>
      </w:r>
      <w:r w:rsidRPr="00614C73">
        <w:rPr>
          <w:rFonts w:ascii="Calibri" w:eastAsia="Calibri" w:hAnsi="Calibri" w:cs="Calibri"/>
          <w:spacing w:val="3"/>
          <w:lang w:val="pl-PL"/>
        </w:rPr>
        <w:t xml:space="preserve"> </w:t>
      </w:r>
      <w:r w:rsidRPr="00614C73">
        <w:rPr>
          <w:rFonts w:ascii="Calibri" w:eastAsia="Calibri" w:hAnsi="Calibri" w:cs="Calibri"/>
          <w:lang w:val="pl-PL"/>
        </w:rPr>
        <w:t>e-mail:</w:t>
      </w:r>
      <w:r w:rsidRPr="00614C73">
        <w:rPr>
          <w:rFonts w:ascii="Calibri" w:eastAsia="Calibri" w:hAnsi="Calibri" w:cs="Calibri"/>
          <w:lang w:val="pl-PL"/>
        </w:rPr>
        <w:tab/>
        <w:t>……………………………………………</w:t>
      </w:r>
    </w:p>
    <w:p w14:paraId="3547E513" w14:textId="77777777" w:rsidR="00010676" w:rsidRPr="00614C73" w:rsidRDefault="00010676" w:rsidP="00010676">
      <w:pPr>
        <w:rPr>
          <w:rFonts w:ascii="Calibri" w:eastAsia="Calibri" w:hAnsi="Calibri" w:cs="Calibri"/>
          <w:lang w:val="pl-PL"/>
        </w:rPr>
      </w:pPr>
    </w:p>
    <w:p w14:paraId="222BCE17" w14:textId="41ED9E8A" w:rsidR="00010676" w:rsidRPr="00B846CC" w:rsidRDefault="00010676" w:rsidP="00010676">
      <w:pPr>
        <w:spacing w:line="480" w:lineRule="auto"/>
        <w:ind w:left="118" w:right="633"/>
        <w:jc w:val="both"/>
        <w:rPr>
          <w:rFonts w:ascii="Calibri" w:eastAsia="Calibri" w:hAnsi="Calibri" w:cs="Calibri"/>
          <w:lang w:val="pl-PL"/>
        </w:rPr>
      </w:pPr>
      <w:r w:rsidRPr="00614C73">
        <w:rPr>
          <w:rFonts w:ascii="Calibri" w:hAnsi="Calibri"/>
          <w:b/>
          <w:lang w:val="pl-PL"/>
        </w:rPr>
        <w:t>do uczestniczenia oraz</w:t>
      </w:r>
      <w:r w:rsidR="00A11C8E">
        <w:rPr>
          <w:rFonts w:ascii="Calibri" w:hAnsi="Calibri"/>
          <w:b/>
          <w:lang w:val="pl-PL"/>
        </w:rPr>
        <w:t xml:space="preserve"> do wykonywania prawa głosu na </w:t>
      </w:r>
      <w:r w:rsidR="0014050B">
        <w:rPr>
          <w:rFonts w:ascii="Calibri" w:hAnsi="Calibri"/>
          <w:b/>
          <w:lang w:val="pl-PL"/>
        </w:rPr>
        <w:t>Nadzwyczaj</w:t>
      </w:r>
      <w:r w:rsidRPr="00614C73">
        <w:rPr>
          <w:rFonts w:ascii="Calibri" w:hAnsi="Calibri"/>
          <w:b/>
          <w:lang w:val="pl-PL"/>
        </w:rPr>
        <w:t>nym Walnym</w:t>
      </w:r>
      <w:r w:rsidRPr="00614C73">
        <w:rPr>
          <w:rFonts w:ascii="Calibri" w:hAnsi="Calibri"/>
          <w:b/>
          <w:spacing w:val="28"/>
          <w:lang w:val="pl-PL"/>
        </w:rPr>
        <w:t xml:space="preserve"> </w:t>
      </w:r>
      <w:r w:rsidRPr="00614C73">
        <w:rPr>
          <w:rFonts w:ascii="Calibri" w:hAnsi="Calibri"/>
          <w:b/>
          <w:lang w:val="pl-PL"/>
        </w:rPr>
        <w:t>Zgromadzeniu Akcjonariuszy KONSORCJUM STALI S.A. z siedzibą w Zawierciu, przy ulicy Paderewskiego</w:t>
      </w:r>
      <w:r w:rsidRPr="00614C73">
        <w:rPr>
          <w:rFonts w:ascii="Calibri" w:hAnsi="Calibri"/>
          <w:b/>
          <w:spacing w:val="26"/>
          <w:lang w:val="pl-PL"/>
        </w:rPr>
        <w:t xml:space="preserve"> </w:t>
      </w:r>
      <w:r w:rsidRPr="00614C73">
        <w:rPr>
          <w:rFonts w:ascii="Calibri" w:hAnsi="Calibri"/>
          <w:b/>
          <w:lang w:val="pl-PL"/>
        </w:rPr>
        <w:t xml:space="preserve">120, zwołanym na dzień </w:t>
      </w:r>
      <w:r w:rsidR="008135F9">
        <w:rPr>
          <w:rFonts w:ascii="Calibri" w:hAnsi="Calibri"/>
          <w:b/>
          <w:lang w:val="pl-PL"/>
        </w:rPr>
        <w:t>29 października 2018</w:t>
      </w:r>
      <w:r>
        <w:rPr>
          <w:rFonts w:ascii="Calibri" w:hAnsi="Calibri"/>
          <w:b/>
          <w:lang w:val="pl-PL"/>
        </w:rPr>
        <w:t xml:space="preserve"> r.  </w:t>
      </w:r>
      <w:r w:rsidRPr="00614C73">
        <w:rPr>
          <w:rFonts w:ascii="Calibri" w:hAnsi="Calibri"/>
          <w:b/>
          <w:lang w:val="pl-PL"/>
        </w:rPr>
        <w:t>na godz.</w:t>
      </w:r>
      <w:r w:rsidRPr="00614C73">
        <w:rPr>
          <w:rFonts w:ascii="Calibri" w:hAnsi="Calibri"/>
          <w:b/>
          <w:spacing w:val="21"/>
          <w:lang w:val="pl-PL"/>
        </w:rPr>
        <w:t xml:space="preserve"> </w:t>
      </w:r>
      <w:r w:rsidR="00A11C8E">
        <w:rPr>
          <w:rFonts w:ascii="Calibri" w:hAnsi="Calibri"/>
          <w:b/>
          <w:lang w:val="pl-PL"/>
        </w:rPr>
        <w:t>1</w:t>
      </w:r>
      <w:r w:rsidR="008135F9">
        <w:rPr>
          <w:rFonts w:ascii="Calibri" w:hAnsi="Calibri"/>
          <w:b/>
          <w:lang w:val="pl-PL"/>
        </w:rPr>
        <w:t>2</w:t>
      </w:r>
      <w:r w:rsidR="001B6429">
        <w:rPr>
          <w:rFonts w:ascii="Calibri" w:hAnsi="Calibri"/>
          <w:b/>
          <w:lang w:val="pl-PL"/>
        </w:rPr>
        <w:t>:</w:t>
      </w:r>
      <w:r>
        <w:rPr>
          <w:rFonts w:ascii="Calibri" w:hAnsi="Calibri"/>
          <w:b/>
          <w:lang w:val="pl-PL"/>
        </w:rPr>
        <w:t>00</w:t>
      </w:r>
    </w:p>
    <w:p w14:paraId="058E0713" w14:textId="77777777" w:rsidR="00010676" w:rsidRPr="00B846CC" w:rsidRDefault="00010676" w:rsidP="00010676">
      <w:pPr>
        <w:spacing w:line="269" w:lineRule="exact"/>
        <w:ind w:left="118"/>
        <w:jc w:val="both"/>
        <w:rPr>
          <w:rFonts w:ascii="Calibri" w:eastAsia="Calibri" w:hAnsi="Calibri" w:cs="Calibri"/>
          <w:lang w:val="pl-PL"/>
        </w:rPr>
      </w:pPr>
      <w:r w:rsidRPr="00B846CC">
        <w:rPr>
          <w:rFonts w:ascii="Calibri" w:hAnsi="Calibri"/>
          <w:lang w:val="pl-PL"/>
        </w:rPr>
        <w:t>Pełnomocnik uprawniony jest</w:t>
      </w:r>
      <w:r w:rsidRPr="00B846CC">
        <w:rPr>
          <w:rFonts w:ascii="Calibri" w:hAnsi="Calibri"/>
          <w:spacing w:val="-11"/>
          <w:lang w:val="pl-PL"/>
        </w:rPr>
        <w:t xml:space="preserve"> </w:t>
      </w:r>
      <w:r w:rsidRPr="00B846CC">
        <w:rPr>
          <w:rFonts w:ascii="Calibri" w:hAnsi="Calibri"/>
          <w:lang w:val="pl-PL"/>
        </w:rPr>
        <w:t>do</w:t>
      </w:r>
      <w:r w:rsidRPr="00B846CC">
        <w:rPr>
          <w:rFonts w:ascii="Calibri" w:hAnsi="Calibri"/>
          <w:position w:val="10"/>
          <w:sz w:val="14"/>
          <w:lang w:val="pl-PL"/>
        </w:rPr>
        <w:t>1</w:t>
      </w:r>
      <w:r w:rsidRPr="00B846CC">
        <w:rPr>
          <w:rFonts w:ascii="Calibri" w:hAnsi="Calibri"/>
          <w:lang w:val="pl-PL"/>
        </w:rPr>
        <w:t>:</w:t>
      </w:r>
    </w:p>
    <w:p w14:paraId="34B218A7" w14:textId="77777777" w:rsidR="00010676" w:rsidRPr="00B846CC" w:rsidRDefault="00010676" w:rsidP="00010676">
      <w:pPr>
        <w:rPr>
          <w:rFonts w:ascii="Calibri" w:eastAsia="Calibri" w:hAnsi="Calibri" w:cs="Calibri"/>
          <w:lang w:val="pl-PL"/>
        </w:rPr>
      </w:pPr>
    </w:p>
    <w:p w14:paraId="2F6893B7"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59F78D2D" w14:textId="77777777" w:rsidR="00010676" w:rsidRPr="00B846CC" w:rsidRDefault="00010676" w:rsidP="00010676">
      <w:pPr>
        <w:spacing w:before="10"/>
        <w:rPr>
          <w:rFonts w:ascii="Calibri" w:eastAsia="Calibri" w:hAnsi="Calibri" w:cs="Calibri"/>
          <w:sz w:val="21"/>
          <w:szCs w:val="21"/>
          <w:lang w:val="pl-PL"/>
        </w:rPr>
      </w:pPr>
    </w:p>
    <w:p w14:paraId="08EFCBF2"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726FB929" w14:textId="77777777" w:rsidR="00010676" w:rsidRPr="00B846CC" w:rsidRDefault="00010676" w:rsidP="00010676">
      <w:pPr>
        <w:spacing w:before="1"/>
        <w:rPr>
          <w:rFonts w:ascii="Calibri" w:eastAsia="Calibri" w:hAnsi="Calibri" w:cs="Calibri"/>
          <w:lang w:val="pl-PL"/>
        </w:rPr>
      </w:pPr>
    </w:p>
    <w:p w14:paraId="431F4737"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21FBE36C" w14:textId="77777777" w:rsidR="00010676" w:rsidRPr="00B846CC" w:rsidRDefault="00010676" w:rsidP="00010676">
      <w:pPr>
        <w:rPr>
          <w:rFonts w:ascii="Calibri" w:eastAsia="Calibri" w:hAnsi="Calibri" w:cs="Calibri"/>
          <w:lang w:val="pl-PL"/>
        </w:rPr>
      </w:pPr>
    </w:p>
    <w:p w14:paraId="575062ED" w14:textId="77777777" w:rsidR="00010676" w:rsidRPr="00B846CC" w:rsidRDefault="00010676" w:rsidP="00010676">
      <w:pPr>
        <w:spacing w:before="10"/>
        <w:rPr>
          <w:rFonts w:ascii="Calibri" w:eastAsia="Calibri" w:hAnsi="Calibri" w:cs="Calibri"/>
          <w:sz w:val="26"/>
          <w:szCs w:val="26"/>
          <w:lang w:val="pl-PL"/>
        </w:rPr>
      </w:pPr>
    </w:p>
    <w:p w14:paraId="41EFFCE2" w14:textId="77777777" w:rsidR="00010676" w:rsidRPr="00B846CC" w:rsidRDefault="00010676" w:rsidP="00010676">
      <w:pPr>
        <w:ind w:right="99"/>
        <w:jc w:val="right"/>
        <w:rPr>
          <w:rFonts w:ascii="Calibri" w:eastAsia="Calibri" w:hAnsi="Calibri" w:cs="Calibri"/>
          <w:lang w:val="pl-PL"/>
        </w:rPr>
      </w:pPr>
      <w:r w:rsidRPr="00B846CC">
        <w:rPr>
          <w:rFonts w:ascii="Calibri"/>
          <w:lang w:val="pl-PL"/>
        </w:rPr>
        <w:t>Podpis</w:t>
      </w:r>
      <w:r w:rsidRPr="00B846CC">
        <w:rPr>
          <w:rFonts w:ascii="Calibri"/>
          <w:spacing w:val="-3"/>
          <w:lang w:val="pl-PL"/>
        </w:rPr>
        <w:t xml:space="preserve"> </w:t>
      </w:r>
      <w:r w:rsidRPr="00B846CC">
        <w:rPr>
          <w:rFonts w:ascii="Calibri"/>
          <w:lang w:val="pl-PL"/>
        </w:rPr>
        <w:t>Akcjonariusza</w:t>
      </w:r>
    </w:p>
    <w:p w14:paraId="2EC53B53" w14:textId="77777777" w:rsidR="000B2E19" w:rsidRPr="00B846CC" w:rsidRDefault="000B2E19">
      <w:pPr>
        <w:rPr>
          <w:rFonts w:ascii="Calibri" w:eastAsia="Calibri" w:hAnsi="Calibri" w:cs="Calibri"/>
          <w:sz w:val="20"/>
          <w:szCs w:val="20"/>
          <w:lang w:val="pl-PL"/>
        </w:rPr>
      </w:pPr>
    </w:p>
    <w:p w14:paraId="5F81B518" w14:textId="77777777" w:rsidR="000B2E19" w:rsidRPr="00B846CC" w:rsidRDefault="000B2E19">
      <w:pPr>
        <w:rPr>
          <w:rFonts w:ascii="Calibri" w:eastAsia="Calibri" w:hAnsi="Calibri" w:cs="Calibri"/>
          <w:sz w:val="20"/>
          <w:szCs w:val="20"/>
          <w:lang w:val="pl-PL"/>
        </w:rPr>
      </w:pPr>
    </w:p>
    <w:p w14:paraId="0E0D40AC" w14:textId="77777777" w:rsidR="000B2E19" w:rsidRPr="00B846CC" w:rsidRDefault="000B2E19">
      <w:pPr>
        <w:rPr>
          <w:rFonts w:ascii="Calibri" w:eastAsia="Calibri" w:hAnsi="Calibri" w:cs="Calibri"/>
          <w:sz w:val="20"/>
          <w:szCs w:val="20"/>
          <w:lang w:val="pl-PL"/>
        </w:rPr>
      </w:pPr>
    </w:p>
    <w:p w14:paraId="2D76CFFE" w14:textId="77777777" w:rsidR="000B2E19" w:rsidRPr="00B846CC" w:rsidRDefault="000B2E19">
      <w:pPr>
        <w:rPr>
          <w:rFonts w:ascii="Calibri" w:eastAsia="Calibri" w:hAnsi="Calibri" w:cs="Calibri"/>
          <w:sz w:val="20"/>
          <w:szCs w:val="20"/>
          <w:lang w:val="pl-PL"/>
        </w:rPr>
      </w:pPr>
    </w:p>
    <w:p w14:paraId="4215FE04" w14:textId="77777777" w:rsidR="000B2E19" w:rsidRPr="00B846CC" w:rsidRDefault="000B2E19">
      <w:pPr>
        <w:rPr>
          <w:rFonts w:ascii="Calibri" w:eastAsia="Calibri" w:hAnsi="Calibri" w:cs="Calibri"/>
          <w:sz w:val="20"/>
          <w:szCs w:val="20"/>
          <w:lang w:val="pl-PL"/>
        </w:rPr>
      </w:pPr>
    </w:p>
    <w:p w14:paraId="60BEC8E0" w14:textId="77777777" w:rsidR="000B2E19" w:rsidRPr="00B846CC" w:rsidRDefault="000B2E19">
      <w:pPr>
        <w:rPr>
          <w:rFonts w:ascii="Calibri" w:eastAsia="Calibri" w:hAnsi="Calibri" w:cs="Calibri"/>
          <w:sz w:val="20"/>
          <w:szCs w:val="20"/>
          <w:lang w:val="pl-PL"/>
        </w:rPr>
      </w:pPr>
    </w:p>
    <w:p w14:paraId="122D2905" w14:textId="77777777" w:rsidR="000B2E19" w:rsidRPr="00B846CC" w:rsidRDefault="000B2E19">
      <w:pPr>
        <w:rPr>
          <w:rFonts w:ascii="Calibri" w:eastAsia="Calibri" w:hAnsi="Calibri" w:cs="Calibri"/>
          <w:sz w:val="20"/>
          <w:szCs w:val="20"/>
          <w:lang w:val="pl-PL"/>
        </w:rPr>
      </w:pPr>
    </w:p>
    <w:p w14:paraId="698B7104" w14:textId="77777777" w:rsidR="000B2E19" w:rsidRPr="00B846CC" w:rsidRDefault="000B2E19">
      <w:pPr>
        <w:rPr>
          <w:rFonts w:ascii="Calibri" w:eastAsia="Calibri" w:hAnsi="Calibri" w:cs="Calibri"/>
          <w:sz w:val="20"/>
          <w:szCs w:val="20"/>
          <w:lang w:val="pl-PL"/>
        </w:rPr>
      </w:pPr>
    </w:p>
    <w:p w14:paraId="257B9C3E" w14:textId="77777777" w:rsidR="000B2E19" w:rsidRPr="00B846CC" w:rsidRDefault="000B2E19">
      <w:pPr>
        <w:rPr>
          <w:rFonts w:ascii="Calibri" w:eastAsia="Calibri" w:hAnsi="Calibri" w:cs="Calibri"/>
          <w:sz w:val="20"/>
          <w:szCs w:val="20"/>
          <w:lang w:val="pl-PL"/>
        </w:rPr>
      </w:pPr>
    </w:p>
    <w:p w14:paraId="1225BEAF" w14:textId="77777777" w:rsidR="000B2E19" w:rsidRPr="00B846CC" w:rsidRDefault="000B2E19">
      <w:pPr>
        <w:rPr>
          <w:rFonts w:ascii="Calibri" w:eastAsia="Calibri" w:hAnsi="Calibri" w:cs="Calibri"/>
          <w:sz w:val="20"/>
          <w:szCs w:val="20"/>
          <w:lang w:val="pl-PL"/>
        </w:rPr>
      </w:pPr>
    </w:p>
    <w:p w14:paraId="4D10EFFA" w14:textId="77777777" w:rsidR="000B2E19" w:rsidRPr="00B846CC" w:rsidRDefault="000B2E19">
      <w:pPr>
        <w:rPr>
          <w:rFonts w:ascii="Calibri" w:eastAsia="Calibri" w:hAnsi="Calibri" w:cs="Calibri"/>
          <w:sz w:val="20"/>
          <w:szCs w:val="20"/>
          <w:lang w:val="pl-PL"/>
        </w:rPr>
      </w:pPr>
    </w:p>
    <w:p w14:paraId="1DD330B3" w14:textId="77777777" w:rsidR="000B2E19" w:rsidRPr="00B846CC" w:rsidRDefault="000B2E19">
      <w:pPr>
        <w:rPr>
          <w:rFonts w:ascii="Calibri" w:eastAsia="Calibri" w:hAnsi="Calibri" w:cs="Calibri"/>
          <w:sz w:val="20"/>
          <w:szCs w:val="20"/>
          <w:lang w:val="pl-PL"/>
        </w:rPr>
      </w:pPr>
    </w:p>
    <w:p w14:paraId="4A000590" w14:textId="77777777" w:rsidR="000B2E19" w:rsidRPr="00B846CC" w:rsidRDefault="000B2E19">
      <w:pPr>
        <w:rPr>
          <w:rFonts w:ascii="Calibri" w:eastAsia="Calibri" w:hAnsi="Calibri" w:cs="Calibri"/>
          <w:sz w:val="20"/>
          <w:szCs w:val="20"/>
          <w:lang w:val="pl-PL"/>
        </w:rPr>
      </w:pPr>
    </w:p>
    <w:p w14:paraId="7DE24A8A" w14:textId="77777777" w:rsidR="000B2E19" w:rsidRPr="00B846CC" w:rsidRDefault="000B2E19">
      <w:pPr>
        <w:rPr>
          <w:rFonts w:ascii="Calibri" w:eastAsia="Calibri" w:hAnsi="Calibri" w:cs="Calibri"/>
          <w:sz w:val="20"/>
          <w:szCs w:val="20"/>
          <w:lang w:val="pl-PL"/>
        </w:rPr>
      </w:pPr>
    </w:p>
    <w:p w14:paraId="6D52792E" w14:textId="77777777" w:rsidR="000B2E19" w:rsidRPr="00B846CC" w:rsidRDefault="000B2E19">
      <w:pPr>
        <w:rPr>
          <w:rFonts w:ascii="Calibri" w:eastAsia="Calibri" w:hAnsi="Calibri" w:cs="Calibri"/>
          <w:sz w:val="20"/>
          <w:szCs w:val="20"/>
          <w:lang w:val="pl-PL"/>
        </w:rPr>
      </w:pPr>
    </w:p>
    <w:p w14:paraId="0FFFCD07" w14:textId="77777777" w:rsidR="000B2E19" w:rsidRPr="00B846CC" w:rsidRDefault="000B2E19">
      <w:pPr>
        <w:rPr>
          <w:rFonts w:ascii="Calibri" w:eastAsia="Calibri" w:hAnsi="Calibri" w:cs="Calibri"/>
          <w:sz w:val="20"/>
          <w:szCs w:val="20"/>
          <w:lang w:val="pl-PL"/>
        </w:rPr>
      </w:pPr>
    </w:p>
    <w:p w14:paraId="63694DFF" w14:textId="77777777" w:rsidR="000B2E19" w:rsidRPr="00B846CC" w:rsidRDefault="000B2E19">
      <w:pPr>
        <w:spacing w:before="8"/>
        <w:rPr>
          <w:rFonts w:ascii="Calibri" w:eastAsia="Calibri" w:hAnsi="Calibri" w:cs="Calibri"/>
          <w:sz w:val="28"/>
          <w:szCs w:val="28"/>
          <w:lang w:val="pl-PL"/>
        </w:rPr>
      </w:pPr>
    </w:p>
    <w:p w14:paraId="59E22247" w14:textId="77777777" w:rsidR="000B2E19" w:rsidRDefault="00284E34">
      <w:pPr>
        <w:spacing w:line="20" w:lineRule="exact"/>
        <w:ind w:left="111"/>
        <w:rPr>
          <w:rFonts w:ascii="Calibri" w:eastAsia="Calibri" w:hAnsi="Calibri" w:cs="Calibri"/>
          <w:sz w:val="2"/>
          <w:szCs w:val="2"/>
        </w:rPr>
      </w:pPr>
      <w:r>
        <w:rPr>
          <w:rFonts w:ascii="Calibri" w:eastAsia="Calibri" w:hAnsi="Calibri" w:cs="Calibri"/>
          <w:noProof/>
          <w:sz w:val="2"/>
          <w:szCs w:val="2"/>
          <w:lang w:val="pl-PL" w:eastAsia="pl-PL"/>
        </w:rPr>
        <mc:AlternateContent>
          <mc:Choice Requires="wpg">
            <w:drawing>
              <wp:inline distT="0" distB="0" distL="0" distR="0" wp14:anchorId="4D8E2D7F" wp14:editId="62743CB3">
                <wp:extent cx="1838325" cy="9525"/>
                <wp:effectExtent l="8255" t="7620" r="12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2" name="Group 3"/>
                        <wpg:cNvGrpSpPr>
                          <a:grpSpLocks/>
                        </wpg:cNvGrpSpPr>
                        <wpg:grpSpPr bwMode="auto">
                          <a:xfrm>
                            <a:off x="7" y="7"/>
                            <a:ext cx="2881" cy="2"/>
                            <a:chOff x="7" y="7"/>
                            <a:chExt cx="2881" cy="2"/>
                          </a:xfrm>
                        </wpg:grpSpPr>
                        <wps:wsp>
                          <wps:cNvPr id="3" name="Freeform 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86E31" id="Group 2"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H9MUA&#10;AADaAAAADwAAAGRycy9kb3ducmV2LnhtbESPW2vCQBSE34X+h+UU+mY2WimSukqpF+xDC0YLPh6y&#10;xySYPRuzay7/vlso9HGYmW+Yxao3lWipcaVlBZMoBkGcWV1yruB03I7nIJxH1lhZJgUDOVgtH0YL&#10;TLTt+EBt6nMRIOwSVFB4XydSuqwggy6yNXHwLrYx6INscqkb7ALcVHIaxy/SYMlhocCa3gvKrund&#10;KNh9fZrLsf/enT+G0202uW/Wpd4o9fTYv72C8NT7//Bfe68VPMPvlX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cf0xQAAANoAAAAPAAAAAAAAAAAAAAAAAJgCAABkcnMv&#10;ZG93bnJldi54bWxQSwUGAAAAAAQABAD1AAAAigMAAAAA&#10;" path="m,l2881,e" filled="f" strokeweight=".72pt">
                    <v:path arrowok="t" o:connecttype="custom" o:connectlocs="0,0;2881,0" o:connectangles="0,0"/>
                  </v:shape>
                </v:group>
                <w10:anchorlock/>
              </v:group>
            </w:pict>
          </mc:Fallback>
        </mc:AlternateContent>
      </w:r>
    </w:p>
    <w:p w14:paraId="5349D42F" w14:textId="77777777" w:rsidR="000B2E19" w:rsidRDefault="000B2E19">
      <w:pPr>
        <w:spacing w:before="3"/>
        <w:rPr>
          <w:rFonts w:ascii="Calibri" w:eastAsia="Calibri" w:hAnsi="Calibri" w:cs="Calibri"/>
          <w:sz w:val="5"/>
          <w:szCs w:val="5"/>
        </w:rPr>
      </w:pPr>
    </w:p>
    <w:p w14:paraId="525DF979" w14:textId="77777777" w:rsidR="000B2E19" w:rsidRPr="00614C73" w:rsidRDefault="009250E7" w:rsidP="00010676">
      <w:pPr>
        <w:spacing w:before="44" w:line="214" w:lineRule="exact"/>
        <w:ind w:left="118" w:right="141"/>
        <w:rPr>
          <w:rFonts w:ascii="Palatino Linotype" w:eastAsia="Palatino Linotype" w:hAnsi="Palatino Linotype" w:cs="Palatino Linotype"/>
          <w:sz w:val="16"/>
          <w:szCs w:val="16"/>
          <w:lang w:val="pl-PL"/>
        </w:rPr>
        <w:sectPr w:rsidR="000B2E19" w:rsidRPr="00614C73" w:rsidSect="00010676">
          <w:pgSz w:w="11910" w:h="16840"/>
          <w:pgMar w:top="1378" w:right="1321" w:bottom="278" w:left="1298" w:header="709" w:footer="709" w:gutter="0"/>
          <w:cols w:space="708"/>
        </w:sectPr>
      </w:pPr>
      <w:r w:rsidRPr="00614C73">
        <w:rPr>
          <w:rFonts w:ascii="Palatino Linotype" w:hAnsi="Palatino Linotype"/>
          <w:position w:val="4"/>
          <w:sz w:val="10"/>
          <w:lang w:val="pl-PL"/>
        </w:rPr>
        <w:t xml:space="preserve">1 </w:t>
      </w:r>
      <w:r w:rsidRPr="00614C73">
        <w:rPr>
          <w:rFonts w:ascii="Palatino Linotype" w:hAnsi="Palatino Linotype"/>
          <w:sz w:val="16"/>
          <w:lang w:val="pl-PL"/>
        </w:rPr>
        <w:t>Prosimy o przekreślenie lub wskazanie szczególnych uprawnień Pełnomocnika, np. uprawnienia do udzielenia</w:t>
      </w:r>
      <w:r w:rsidRPr="00614C73">
        <w:rPr>
          <w:rFonts w:ascii="Palatino Linotype" w:hAnsi="Palatino Linotype"/>
          <w:spacing w:val="-21"/>
          <w:sz w:val="16"/>
          <w:lang w:val="pl-PL"/>
        </w:rPr>
        <w:t xml:space="preserve"> </w:t>
      </w:r>
      <w:r w:rsidR="00010676">
        <w:rPr>
          <w:rFonts w:ascii="Palatino Linotype" w:hAnsi="Palatino Linotype"/>
          <w:sz w:val="16"/>
          <w:lang w:val="pl-PL"/>
        </w:rPr>
        <w:t>dalszego pełnomocnictwa.</w:t>
      </w: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B445D7" w:rsidRPr="001B6429" w14:paraId="365F1A09" w14:textId="77777777" w:rsidTr="001E54F4">
        <w:trPr>
          <w:trHeight w:hRule="exact" w:val="4552"/>
        </w:trPr>
        <w:tc>
          <w:tcPr>
            <w:tcW w:w="8953" w:type="dxa"/>
            <w:gridSpan w:val="4"/>
            <w:tcBorders>
              <w:top w:val="single" w:sz="6" w:space="0" w:color="000000"/>
              <w:left w:val="single" w:sz="6" w:space="0" w:color="000000"/>
              <w:bottom w:val="single" w:sz="6" w:space="0" w:color="000000"/>
              <w:right w:val="single" w:sz="6" w:space="0" w:color="000000"/>
            </w:tcBorders>
          </w:tcPr>
          <w:p w14:paraId="2F526130" w14:textId="77777777" w:rsidR="00B445D7" w:rsidRDefault="00B445D7" w:rsidP="003661D8">
            <w:pPr>
              <w:widowControl/>
              <w:jc w:val="both"/>
              <w:rPr>
                <w:rFonts w:ascii="Century Gothic" w:eastAsia="Century Gothic" w:hAnsi="Century Gothic" w:cs="Century Gothic"/>
                <w:sz w:val="16"/>
                <w:szCs w:val="16"/>
                <w:lang w:val="pl-PL"/>
              </w:rPr>
            </w:pPr>
          </w:p>
          <w:p w14:paraId="61A9775F"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Uchwała nr …/</w:t>
            </w:r>
            <w:r>
              <w:rPr>
                <w:rFonts w:ascii="Times New Roman" w:hAnsi="Times New Roman"/>
                <w:b/>
                <w:bCs/>
                <w:sz w:val="24"/>
                <w:szCs w:val="24"/>
              </w:rPr>
              <w:t>29.10.2018</w:t>
            </w:r>
          </w:p>
          <w:p w14:paraId="3D55631C" w14:textId="77777777" w:rsidR="008135F9" w:rsidRPr="002662EC" w:rsidRDefault="008135F9" w:rsidP="008135F9">
            <w:pPr>
              <w:jc w:val="center"/>
              <w:rPr>
                <w:rFonts w:ascii="Times New Roman" w:hAnsi="Times New Roman"/>
                <w:b/>
                <w:bCs/>
                <w:sz w:val="24"/>
                <w:szCs w:val="24"/>
              </w:rPr>
            </w:pPr>
            <w:r>
              <w:rPr>
                <w:rFonts w:ascii="Times New Roman" w:hAnsi="Times New Roman"/>
                <w:b/>
                <w:bCs/>
                <w:sz w:val="24"/>
                <w:szCs w:val="24"/>
              </w:rPr>
              <w:t>Nadz</w:t>
            </w:r>
            <w:r w:rsidRPr="002662EC">
              <w:rPr>
                <w:rFonts w:ascii="Times New Roman" w:hAnsi="Times New Roman"/>
                <w:b/>
                <w:bCs/>
                <w:sz w:val="24"/>
                <w:szCs w:val="24"/>
              </w:rPr>
              <w:t>wyczajnego Walnego Zgromadzenia</w:t>
            </w:r>
          </w:p>
          <w:p w14:paraId="0FC7FCB8"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Spółki pod firmą „Konsorcjum Stali” S.A. z siedzibą w Zawierciu</w:t>
            </w:r>
          </w:p>
          <w:p w14:paraId="0636E6A1"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 xml:space="preserve">z dnia </w:t>
            </w:r>
            <w:r>
              <w:rPr>
                <w:rFonts w:ascii="Times New Roman" w:hAnsi="Times New Roman"/>
                <w:b/>
                <w:bCs/>
                <w:sz w:val="24"/>
                <w:szCs w:val="24"/>
              </w:rPr>
              <w:t>29 października 2018</w:t>
            </w:r>
            <w:r w:rsidRPr="002662EC">
              <w:rPr>
                <w:rFonts w:ascii="Times New Roman" w:hAnsi="Times New Roman"/>
                <w:b/>
                <w:bCs/>
                <w:sz w:val="24"/>
                <w:szCs w:val="24"/>
              </w:rPr>
              <w:t xml:space="preserve"> r.</w:t>
            </w:r>
          </w:p>
          <w:p w14:paraId="033A626B"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w sprawie wyboru Przewodniczącego Walnego Zgromadzenia</w:t>
            </w:r>
          </w:p>
          <w:p w14:paraId="71DE51A0" w14:textId="77777777" w:rsidR="008135F9" w:rsidRPr="002662EC" w:rsidRDefault="008135F9" w:rsidP="008135F9">
            <w:pPr>
              <w:jc w:val="center"/>
              <w:rPr>
                <w:rFonts w:ascii="Times New Roman" w:hAnsi="Times New Roman"/>
                <w:b/>
                <w:bCs/>
                <w:sz w:val="24"/>
                <w:szCs w:val="24"/>
              </w:rPr>
            </w:pPr>
          </w:p>
          <w:p w14:paraId="78EE4E27"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§1</w:t>
            </w:r>
          </w:p>
          <w:p w14:paraId="693915A4" w14:textId="77777777" w:rsidR="008135F9" w:rsidRPr="002662EC" w:rsidRDefault="008135F9" w:rsidP="008135F9">
            <w:pPr>
              <w:jc w:val="both"/>
              <w:rPr>
                <w:rFonts w:ascii="Times New Roman" w:hAnsi="Times New Roman"/>
                <w:sz w:val="24"/>
                <w:szCs w:val="24"/>
              </w:rPr>
            </w:pPr>
            <w:r>
              <w:rPr>
                <w:rFonts w:ascii="Times New Roman" w:hAnsi="Times New Roman"/>
                <w:sz w:val="24"/>
                <w:szCs w:val="24"/>
              </w:rPr>
              <w:t xml:space="preserve">                                                                                                                                                                                                                                                                                                                                                                                                                                                                                                                         </w:t>
            </w:r>
            <w:r w:rsidRPr="002662EC">
              <w:rPr>
                <w:rFonts w:ascii="Times New Roman" w:hAnsi="Times New Roman"/>
                <w:sz w:val="24"/>
                <w:szCs w:val="24"/>
              </w:rPr>
              <w:t xml:space="preserve">Na postawie </w:t>
            </w:r>
            <w:r w:rsidRPr="00873E92">
              <w:rPr>
                <w:rFonts w:ascii="Times New Roman" w:hAnsi="Times New Roman"/>
                <w:sz w:val="24"/>
                <w:szCs w:val="24"/>
              </w:rPr>
              <w:t>art. 409 §1 Kodeksu spółek handlowych oraz § 15 ust. 8 Statutu Spółki</w:t>
            </w:r>
            <w:r w:rsidRPr="002662EC">
              <w:rPr>
                <w:rFonts w:ascii="Times New Roman" w:hAnsi="Times New Roman"/>
                <w:sz w:val="24"/>
                <w:szCs w:val="24"/>
              </w:rPr>
              <w:t xml:space="preserve"> „Konsorcjum Stali” Spółka Akcyjna z siedzibą w Zawierciu </w:t>
            </w:r>
            <w:r>
              <w:rPr>
                <w:rFonts w:ascii="Times New Roman" w:hAnsi="Times New Roman"/>
                <w:sz w:val="24"/>
                <w:szCs w:val="24"/>
              </w:rPr>
              <w:t>Nadz</w:t>
            </w:r>
            <w:r w:rsidRPr="002662EC">
              <w:rPr>
                <w:rFonts w:ascii="Times New Roman" w:hAnsi="Times New Roman"/>
                <w:sz w:val="24"/>
                <w:szCs w:val="24"/>
              </w:rPr>
              <w:t xml:space="preserve">wyczajne Walne Zgromadzenie wybiera na Przewodniczącego Walnego Zgromadzenia odbywającego się w dniu </w:t>
            </w:r>
            <w:r>
              <w:rPr>
                <w:rFonts w:ascii="Times New Roman" w:hAnsi="Times New Roman"/>
                <w:sz w:val="24"/>
                <w:szCs w:val="24"/>
              </w:rPr>
              <w:t>29 października 2018</w:t>
            </w:r>
            <w:r w:rsidRPr="002662EC">
              <w:rPr>
                <w:rFonts w:ascii="Times New Roman" w:hAnsi="Times New Roman"/>
                <w:sz w:val="24"/>
                <w:szCs w:val="24"/>
              </w:rPr>
              <w:t xml:space="preserve"> roku Pana/Panią …………</w:t>
            </w:r>
          </w:p>
          <w:p w14:paraId="4E002EEF"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§2</w:t>
            </w:r>
          </w:p>
          <w:p w14:paraId="7815786A" w14:textId="77777777" w:rsidR="008135F9" w:rsidRPr="002662EC" w:rsidRDefault="008135F9" w:rsidP="008135F9">
            <w:pPr>
              <w:jc w:val="both"/>
              <w:rPr>
                <w:rFonts w:ascii="Times New Roman" w:hAnsi="Times New Roman"/>
                <w:sz w:val="24"/>
                <w:szCs w:val="24"/>
              </w:rPr>
            </w:pPr>
            <w:r w:rsidRPr="002662EC">
              <w:rPr>
                <w:rFonts w:ascii="Times New Roman" w:hAnsi="Times New Roman"/>
                <w:sz w:val="24"/>
                <w:szCs w:val="24"/>
              </w:rPr>
              <w:t>Uchwała wchodzi w życie z dniem podjęcia.</w:t>
            </w:r>
          </w:p>
          <w:p w14:paraId="75EA3E25" w14:textId="6DBB111F" w:rsidR="00B445D7" w:rsidRPr="00B445D7" w:rsidRDefault="00B445D7" w:rsidP="00A11C8E">
            <w:pPr>
              <w:widowControl/>
              <w:jc w:val="both"/>
              <w:rPr>
                <w:rFonts w:ascii="Century Gothic" w:eastAsia="Century Gothic" w:hAnsi="Century Gothic" w:cs="Century Gothic"/>
                <w:sz w:val="16"/>
                <w:szCs w:val="16"/>
                <w:lang w:val="pl-PL"/>
              </w:rPr>
            </w:pPr>
          </w:p>
        </w:tc>
      </w:tr>
      <w:tr w:rsidR="00B445D7" w:rsidRPr="00B445D7" w14:paraId="44E0A139" w14:textId="77777777" w:rsidTr="003661D8">
        <w:trPr>
          <w:trHeight w:hRule="exact" w:val="959"/>
        </w:trPr>
        <w:tc>
          <w:tcPr>
            <w:tcW w:w="2302" w:type="dxa"/>
            <w:tcBorders>
              <w:top w:val="single" w:sz="6" w:space="0" w:color="000000"/>
              <w:left w:val="single" w:sz="6" w:space="0" w:color="000000"/>
              <w:bottom w:val="nil"/>
              <w:right w:val="single" w:sz="6" w:space="0" w:color="000000"/>
            </w:tcBorders>
          </w:tcPr>
          <w:p w14:paraId="7976AA33" w14:textId="77777777" w:rsidR="00B445D7" w:rsidRPr="00B445D7" w:rsidRDefault="00B445D7" w:rsidP="003661D8">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586C6C0C" w14:textId="77777777" w:rsidR="00B445D7" w:rsidRPr="00B445D7" w:rsidRDefault="00B445D7" w:rsidP="003661D8">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5279FC93" w14:textId="77777777" w:rsidR="00B445D7" w:rsidRPr="00B445D7" w:rsidRDefault="00B445D7" w:rsidP="003661D8">
            <w:pPr>
              <w:pStyle w:val="TableParagraph"/>
              <w:spacing w:before="5"/>
              <w:rPr>
                <w:rFonts w:ascii="Times New Roman" w:eastAsia="Times New Roman" w:hAnsi="Times New Roman" w:cs="Times New Roman"/>
              </w:rPr>
            </w:pPr>
          </w:p>
          <w:p w14:paraId="2CDB62AE" w14:textId="77777777" w:rsidR="00B445D7" w:rsidRPr="00B445D7" w:rsidRDefault="00B445D7" w:rsidP="003661D8">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7765676D" w14:textId="77777777" w:rsidR="00B445D7" w:rsidRPr="00B445D7" w:rsidRDefault="00B445D7" w:rsidP="003661D8">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083DC5F9" w14:textId="77777777" w:rsidR="00B445D7" w:rsidRPr="00B445D7" w:rsidRDefault="00B445D7" w:rsidP="003661D8">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B445D7" w:rsidRPr="00B445D7" w14:paraId="6FEA03B2" w14:textId="77777777" w:rsidTr="003661D8">
        <w:trPr>
          <w:trHeight w:hRule="exact" w:val="680"/>
        </w:trPr>
        <w:tc>
          <w:tcPr>
            <w:tcW w:w="2302" w:type="dxa"/>
            <w:tcBorders>
              <w:top w:val="nil"/>
              <w:left w:val="single" w:sz="6" w:space="0" w:color="000000"/>
              <w:bottom w:val="single" w:sz="6" w:space="0" w:color="000000"/>
              <w:right w:val="single" w:sz="6" w:space="0" w:color="000000"/>
            </w:tcBorders>
          </w:tcPr>
          <w:p w14:paraId="7895D149" w14:textId="77777777" w:rsidR="00B445D7" w:rsidRPr="00B445D7" w:rsidRDefault="00B445D7" w:rsidP="003661D8">
            <w:pPr>
              <w:pStyle w:val="TableParagraph"/>
              <w:rPr>
                <w:rFonts w:ascii="Times New Roman" w:eastAsia="Times New Roman" w:hAnsi="Times New Roman" w:cs="Times New Roman"/>
                <w:sz w:val="16"/>
                <w:szCs w:val="16"/>
              </w:rPr>
            </w:pPr>
          </w:p>
          <w:p w14:paraId="268AC599"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34CB3D99" w14:textId="77777777" w:rsidR="00B445D7" w:rsidRPr="00B445D7" w:rsidRDefault="00B445D7" w:rsidP="003661D8">
            <w:pPr>
              <w:pStyle w:val="TableParagraph"/>
              <w:rPr>
                <w:rFonts w:ascii="Times New Roman" w:eastAsia="Times New Roman" w:hAnsi="Times New Roman" w:cs="Times New Roman"/>
                <w:sz w:val="16"/>
                <w:szCs w:val="16"/>
              </w:rPr>
            </w:pPr>
          </w:p>
          <w:p w14:paraId="7406E734"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47E0A0D0" w14:textId="77777777" w:rsidR="00B445D7" w:rsidRPr="00B445D7" w:rsidRDefault="00B445D7" w:rsidP="003661D8">
            <w:pPr>
              <w:pStyle w:val="TableParagraph"/>
              <w:rPr>
                <w:rFonts w:ascii="Times New Roman" w:eastAsia="Times New Roman" w:hAnsi="Times New Roman" w:cs="Times New Roman"/>
                <w:sz w:val="16"/>
                <w:szCs w:val="16"/>
              </w:rPr>
            </w:pPr>
          </w:p>
          <w:p w14:paraId="0F862D33"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2980A4A4" w14:textId="77777777" w:rsidR="00B445D7" w:rsidRPr="00B445D7" w:rsidRDefault="00B445D7" w:rsidP="003661D8">
            <w:pPr>
              <w:pStyle w:val="TableParagraph"/>
              <w:rPr>
                <w:rFonts w:ascii="Times New Roman" w:eastAsia="Times New Roman" w:hAnsi="Times New Roman" w:cs="Times New Roman"/>
                <w:sz w:val="16"/>
                <w:szCs w:val="16"/>
              </w:rPr>
            </w:pPr>
          </w:p>
          <w:p w14:paraId="4738FA60"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B445D7" w:rsidRPr="001B6429" w14:paraId="3C9167B5" w14:textId="77777777" w:rsidTr="008135F9">
        <w:trPr>
          <w:trHeight w:hRule="exact" w:val="3321"/>
        </w:trPr>
        <w:tc>
          <w:tcPr>
            <w:tcW w:w="8953" w:type="dxa"/>
            <w:gridSpan w:val="4"/>
            <w:tcBorders>
              <w:top w:val="single" w:sz="6" w:space="0" w:color="000000"/>
              <w:left w:val="single" w:sz="6" w:space="0" w:color="000000"/>
              <w:bottom w:val="single" w:sz="6" w:space="0" w:color="000000"/>
              <w:right w:val="single" w:sz="6" w:space="0" w:color="000000"/>
            </w:tcBorders>
          </w:tcPr>
          <w:p w14:paraId="7F9CC729" w14:textId="77777777" w:rsidR="00B445D7" w:rsidRPr="00B445D7" w:rsidRDefault="00B445D7" w:rsidP="003661D8">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7A386E18" w14:textId="77777777" w:rsidR="000B2E19" w:rsidRPr="00B445D7" w:rsidRDefault="000B2E19" w:rsidP="00EB60BB">
      <w:pPr>
        <w:rPr>
          <w:rFonts w:ascii="Century Gothic" w:eastAsia="Century Gothic" w:hAnsi="Century Gothic" w:cs="Century Gothic"/>
          <w:sz w:val="16"/>
          <w:szCs w:val="16"/>
          <w:lang w:val="pl-PL"/>
        </w:rPr>
      </w:pPr>
    </w:p>
    <w:p w14:paraId="596A7C4B" w14:textId="77777777" w:rsidR="00B445D7" w:rsidRPr="00B445D7" w:rsidRDefault="00B445D7" w:rsidP="00EB60BB">
      <w:pPr>
        <w:rPr>
          <w:rFonts w:ascii="Century Gothic" w:eastAsia="Century Gothic" w:hAnsi="Century Gothic" w:cs="Century Gothic"/>
          <w:sz w:val="16"/>
          <w:szCs w:val="16"/>
          <w:lang w:val="pl-PL"/>
        </w:rPr>
      </w:pPr>
    </w:p>
    <w:p w14:paraId="5E337FB6" w14:textId="77777777" w:rsidR="00B445D7" w:rsidRPr="00B445D7" w:rsidRDefault="00B445D7" w:rsidP="00EB60BB">
      <w:pPr>
        <w:rPr>
          <w:rFonts w:ascii="Century Gothic" w:eastAsia="Century Gothic" w:hAnsi="Century Gothic" w:cs="Century Gothic"/>
          <w:sz w:val="16"/>
          <w:szCs w:val="16"/>
          <w:lang w:val="pl-PL"/>
        </w:rPr>
      </w:pPr>
    </w:p>
    <w:p w14:paraId="78B7596E" w14:textId="77777777" w:rsidR="00B445D7" w:rsidRPr="00B445D7" w:rsidRDefault="00B445D7" w:rsidP="00EB60BB">
      <w:pPr>
        <w:rPr>
          <w:rFonts w:ascii="Century Gothic" w:eastAsia="Century Gothic" w:hAnsi="Century Gothic" w:cs="Century Gothic"/>
          <w:sz w:val="16"/>
          <w:szCs w:val="16"/>
          <w:lang w:val="pl-PL"/>
        </w:rPr>
      </w:pPr>
    </w:p>
    <w:p w14:paraId="2CEEDBE1" w14:textId="77777777" w:rsidR="00B445D7" w:rsidRPr="00B445D7" w:rsidRDefault="00B445D7" w:rsidP="00EB60BB">
      <w:pPr>
        <w:rPr>
          <w:rFonts w:ascii="Century Gothic" w:eastAsia="Century Gothic" w:hAnsi="Century Gothic" w:cs="Century Gothic"/>
          <w:sz w:val="16"/>
          <w:szCs w:val="16"/>
          <w:lang w:val="pl-PL"/>
        </w:rPr>
      </w:pP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B445D7" w:rsidRPr="001B6429" w14:paraId="4509E6E6" w14:textId="77777777" w:rsidTr="001E54F4">
        <w:trPr>
          <w:trHeight w:hRule="exact" w:val="7812"/>
        </w:trPr>
        <w:tc>
          <w:tcPr>
            <w:tcW w:w="8953" w:type="dxa"/>
            <w:gridSpan w:val="4"/>
            <w:tcBorders>
              <w:top w:val="single" w:sz="6" w:space="0" w:color="000000"/>
              <w:left w:val="single" w:sz="6" w:space="0" w:color="000000"/>
              <w:bottom w:val="single" w:sz="6" w:space="0" w:color="000000"/>
              <w:right w:val="single" w:sz="6" w:space="0" w:color="000000"/>
            </w:tcBorders>
          </w:tcPr>
          <w:p w14:paraId="59C7826A" w14:textId="77777777" w:rsidR="001E54F4" w:rsidRPr="001E54F4" w:rsidRDefault="001E54F4" w:rsidP="001E54F4">
            <w:pPr>
              <w:widowControl/>
              <w:rPr>
                <w:rFonts w:ascii="Calibri" w:eastAsia="Calibri" w:hAnsi="Calibri" w:cs="Times New Roman"/>
                <w:color w:val="1F497D"/>
                <w:lang w:val="pl-PL"/>
              </w:rPr>
            </w:pPr>
          </w:p>
          <w:p w14:paraId="7A3B4E91"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 xml:space="preserve">Uchwała nr </w:t>
            </w:r>
            <w:r w:rsidRPr="002662EC">
              <w:rPr>
                <w:rFonts w:ascii="Times New Roman" w:hAnsi="Times New Roman"/>
                <w:b/>
                <w:bCs/>
                <w:sz w:val="24"/>
                <w:szCs w:val="24"/>
              </w:rPr>
              <w:t>…/</w:t>
            </w:r>
            <w:r>
              <w:rPr>
                <w:rFonts w:ascii="Times New Roman" w:hAnsi="Times New Roman"/>
                <w:b/>
                <w:bCs/>
                <w:sz w:val="24"/>
                <w:szCs w:val="24"/>
              </w:rPr>
              <w:t>29.10.2018</w:t>
            </w:r>
          </w:p>
          <w:p w14:paraId="504203EA" w14:textId="77777777" w:rsidR="008135F9" w:rsidRPr="00873E92" w:rsidRDefault="008135F9" w:rsidP="008135F9">
            <w:pPr>
              <w:jc w:val="center"/>
              <w:rPr>
                <w:rFonts w:ascii="Times New Roman" w:hAnsi="Times New Roman"/>
                <w:b/>
                <w:bCs/>
                <w:sz w:val="24"/>
                <w:szCs w:val="24"/>
              </w:rPr>
            </w:pPr>
            <w:r>
              <w:rPr>
                <w:rFonts w:ascii="Times New Roman" w:hAnsi="Times New Roman"/>
                <w:b/>
                <w:bCs/>
                <w:sz w:val="24"/>
                <w:szCs w:val="24"/>
              </w:rPr>
              <w:t>Nadz</w:t>
            </w:r>
            <w:r w:rsidRPr="00873E92">
              <w:rPr>
                <w:rFonts w:ascii="Times New Roman" w:hAnsi="Times New Roman"/>
                <w:b/>
                <w:bCs/>
                <w:sz w:val="24"/>
                <w:szCs w:val="24"/>
              </w:rPr>
              <w:t xml:space="preserve">wyczajnego Walnego Zgromadzenia </w:t>
            </w:r>
          </w:p>
          <w:p w14:paraId="0F9D0FF0"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Spółki pod firmą „Konsorcjum Stali” S.A. z siedzibą w Zawierciu</w:t>
            </w:r>
          </w:p>
          <w:p w14:paraId="17791B32"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 xml:space="preserve">z dnia </w:t>
            </w:r>
            <w:r>
              <w:rPr>
                <w:rFonts w:ascii="Times New Roman" w:hAnsi="Times New Roman"/>
                <w:b/>
                <w:bCs/>
                <w:sz w:val="24"/>
                <w:szCs w:val="24"/>
              </w:rPr>
              <w:t>29 października</w:t>
            </w:r>
            <w:r w:rsidRPr="00873E92">
              <w:rPr>
                <w:rFonts w:ascii="Times New Roman" w:hAnsi="Times New Roman"/>
                <w:b/>
                <w:bCs/>
                <w:sz w:val="24"/>
                <w:szCs w:val="24"/>
              </w:rPr>
              <w:t xml:space="preserve"> 2018 r.</w:t>
            </w:r>
          </w:p>
          <w:p w14:paraId="1C14F8B3"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w sprawie przyjęcia porządku obrad</w:t>
            </w:r>
          </w:p>
          <w:p w14:paraId="6B95B2F5" w14:textId="77777777" w:rsidR="008135F9" w:rsidRPr="00873E92" w:rsidRDefault="008135F9" w:rsidP="008135F9">
            <w:pPr>
              <w:jc w:val="center"/>
              <w:rPr>
                <w:rFonts w:ascii="Times New Roman" w:hAnsi="Times New Roman"/>
                <w:b/>
                <w:bCs/>
                <w:sz w:val="24"/>
                <w:szCs w:val="24"/>
              </w:rPr>
            </w:pPr>
          </w:p>
          <w:p w14:paraId="68FF493A"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§1</w:t>
            </w:r>
          </w:p>
          <w:p w14:paraId="24A92963" w14:textId="77777777" w:rsidR="008135F9" w:rsidRPr="00873E92" w:rsidRDefault="008135F9" w:rsidP="008135F9">
            <w:pPr>
              <w:jc w:val="both"/>
              <w:rPr>
                <w:rFonts w:ascii="Times New Roman" w:hAnsi="Times New Roman"/>
                <w:sz w:val="24"/>
                <w:szCs w:val="24"/>
              </w:rPr>
            </w:pPr>
            <w:r w:rsidRPr="00873E92">
              <w:rPr>
                <w:rFonts w:ascii="Times New Roman" w:hAnsi="Times New Roman"/>
                <w:sz w:val="24"/>
                <w:szCs w:val="24"/>
              </w:rPr>
              <w:t xml:space="preserve">Na postawie § 9 ust. 1 Regulaminu Walnego Zgromadzenia „Konsorcjum Stali” Spółka Akcyjna z siedzibą w Zawierciu </w:t>
            </w:r>
            <w:r>
              <w:rPr>
                <w:rFonts w:ascii="Times New Roman" w:hAnsi="Times New Roman"/>
                <w:sz w:val="24"/>
                <w:szCs w:val="24"/>
              </w:rPr>
              <w:t>Nadz</w:t>
            </w:r>
            <w:r w:rsidRPr="00873E92">
              <w:rPr>
                <w:rFonts w:ascii="Times New Roman" w:hAnsi="Times New Roman"/>
                <w:sz w:val="24"/>
                <w:szCs w:val="24"/>
              </w:rPr>
              <w:t>wyczajne Walne Zgromadzenie Spółki przyjmuje następujący porządek obrad:</w:t>
            </w:r>
          </w:p>
          <w:p w14:paraId="08A58359"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Otwarcie obrad Walnego Zgromadzenia.</w:t>
            </w:r>
          </w:p>
          <w:p w14:paraId="50ACB2A4"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Wybór Przewodniczącego Walnego Zgromadzenia.</w:t>
            </w:r>
          </w:p>
          <w:p w14:paraId="0C4E1818"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Stwierdzenie prawidłowości zwołania Walnego Zgromadzenia oraz jego zdolności do podejmowania uchwał.</w:t>
            </w:r>
          </w:p>
          <w:p w14:paraId="2AFF1461"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Przyjęcie porządku obrad.</w:t>
            </w:r>
          </w:p>
          <w:p w14:paraId="16BDA7E8" w14:textId="77777777" w:rsidR="008135F9"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Podjęcie uchwały w sprawie udzielenia Zarządowi upoważnienia do nabywania akcji własnych Spółki oraz w sprawie utworzenia kapitału rezerwowego z przeznaczeniem na sfinansowanie nabywania akcji własnych</w:t>
            </w:r>
            <w:r w:rsidRPr="00873E92">
              <w:rPr>
                <w:rFonts w:ascii="Times New Roman" w:hAnsi="Times New Roman" w:cs="Times New Roman"/>
                <w:sz w:val="24"/>
                <w:szCs w:val="24"/>
              </w:rPr>
              <w:t>.</w:t>
            </w:r>
          </w:p>
          <w:p w14:paraId="04DF1A85"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Wolne wnioski.</w:t>
            </w:r>
          </w:p>
          <w:p w14:paraId="7E090C5F" w14:textId="77777777" w:rsidR="008135F9" w:rsidRPr="00873E92" w:rsidRDefault="008135F9" w:rsidP="008135F9">
            <w:pPr>
              <w:pStyle w:val="Akapitzlist"/>
              <w:widowControl/>
              <w:numPr>
                <w:ilvl w:val="0"/>
                <w:numId w:val="45"/>
              </w:numPr>
              <w:spacing w:after="200" w:line="276" w:lineRule="auto"/>
              <w:contextualSpacing/>
              <w:jc w:val="both"/>
              <w:rPr>
                <w:rFonts w:ascii="Times New Roman" w:hAnsi="Times New Roman" w:cs="Times New Roman"/>
                <w:sz w:val="24"/>
                <w:szCs w:val="24"/>
              </w:rPr>
            </w:pPr>
            <w:r w:rsidRPr="00873E92">
              <w:rPr>
                <w:rFonts w:ascii="Times New Roman" w:hAnsi="Times New Roman" w:cs="Times New Roman"/>
                <w:sz w:val="24"/>
                <w:szCs w:val="24"/>
              </w:rPr>
              <w:t>Zamknięcie obrad Walnego Zgromadzenia.</w:t>
            </w:r>
          </w:p>
          <w:p w14:paraId="3C2C9139" w14:textId="77777777" w:rsidR="008135F9" w:rsidRPr="002662EC" w:rsidRDefault="008135F9" w:rsidP="008135F9">
            <w:pPr>
              <w:jc w:val="center"/>
              <w:rPr>
                <w:rFonts w:ascii="Times New Roman" w:hAnsi="Times New Roman"/>
                <w:b/>
                <w:bCs/>
                <w:sz w:val="24"/>
                <w:szCs w:val="24"/>
              </w:rPr>
            </w:pPr>
            <w:r w:rsidRPr="002662EC">
              <w:rPr>
                <w:rFonts w:ascii="Times New Roman" w:hAnsi="Times New Roman"/>
                <w:b/>
                <w:bCs/>
                <w:sz w:val="24"/>
                <w:szCs w:val="24"/>
              </w:rPr>
              <w:t>§2</w:t>
            </w:r>
          </w:p>
          <w:p w14:paraId="14CC032A" w14:textId="77777777" w:rsidR="008135F9" w:rsidRPr="002662EC" w:rsidRDefault="008135F9" w:rsidP="008135F9">
            <w:pPr>
              <w:jc w:val="both"/>
              <w:rPr>
                <w:rFonts w:ascii="Times New Roman" w:hAnsi="Times New Roman"/>
                <w:sz w:val="24"/>
                <w:szCs w:val="24"/>
              </w:rPr>
            </w:pPr>
            <w:r w:rsidRPr="002662EC">
              <w:rPr>
                <w:rFonts w:ascii="Times New Roman" w:hAnsi="Times New Roman"/>
                <w:sz w:val="24"/>
                <w:szCs w:val="24"/>
              </w:rPr>
              <w:t>Uchwała wchodzi w życie z dniem podjęcia</w:t>
            </w:r>
          </w:p>
          <w:p w14:paraId="4507530D" w14:textId="258B57FB" w:rsidR="00B445D7" w:rsidRPr="00B445D7" w:rsidRDefault="00B445D7" w:rsidP="00A11C8E">
            <w:pPr>
              <w:widowControl/>
              <w:jc w:val="both"/>
              <w:rPr>
                <w:rFonts w:ascii="Century Gothic" w:eastAsia="Century Gothic" w:hAnsi="Century Gothic" w:cs="Century Gothic"/>
                <w:sz w:val="16"/>
                <w:szCs w:val="16"/>
                <w:lang w:val="pl-PL"/>
              </w:rPr>
            </w:pPr>
          </w:p>
        </w:tc>
      </w:tr>
      <w:tr w:rsidR="00B445D7" w:rsidRPr="00B445D7" w14:paraId="60917036" w14:textId="77777777" w:rsidTr="003661D8">
        <w:trPr>
          <w:trHeight w:hRule="exact" w:val="959"/>
        </w:trPr>
        <w:tc>
          <w:tcPr>
            <w:tcW w:w="2302" w:type="dxa"/>
            <w:tcBorders>
              <w:top w:val="single" w:sz="6" w:space="0" w:color="000000"/>
              <w:left w:val="single" w:sz="6" w:space="0" w:color="000000"/>
              <w:bottom w:val="nil"/>
              <w:right w:val="single" w:sz="6" w:space="0" w:color="000000"/>
            </w:tcBorders>
          </w:tcPr>
          <w:p w14:paraId="27EBE2D8" w14:textId="77777777" w:rsidR="00B445D7" w:rsidRPr="00B445D7" w:rsidRDefault="00B445D7" w:rsidP="003661D8">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1F6A316B" w14:textId="77777777" w:rsidR="00B445D7" w:rsidRPr="00B445D7" w:rsidRDefault="00B445D7" w:rsidP="003661D8">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47F68B25" w14:textId="77777777" w:rsidR="00B445D7" w:rsidRPr="00B445D7" w:rsidRDefault="00B445D7" w:rsidP="003661D8">
            <w:pPr>
              <w:pStyle w:val="TableParagraph"/>
              <w:spacing w:before="5"/>
              <w:rPr>
                <w:rFonts w:ascii="Times New Roman" w:eastAsia="Times New Roman" w:hAnsi="Times New Roman" w:cs="Times New Roman"/>
              </w:rPr>
            </w:pPr>
          </w:p>
          <w:p w14:paraId="5844E9E6" w14:textId="77777777" w:rsidR="00B445D7" w:rsidRPr="00B445D7" w:rsidRDefault="00B445D7" w:rsidP="003661D8">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66CE0620" w14:textId="77777777" w:rsidR="00B445D7" w:rsidRPr="00B445D7" w:rsidRDefault="00B445D7" w:rsidP="003661D8">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08CDF735" w14:textId="77777777" w:rsidR="00B445D7" w:rsidRPr="00B445D7" w:rsidRDefault="00B445D7" w:rsidP="003661D8">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B445D7" w:rsidRPr="00B445D7" w14:paraId="031DD3A7" w14:textId="77777777" w:rsidTr="003661D8">
        <w:trPr>
          <w:trHeight w:hRule="exact" w:val="680"/>
        </w:trPr>
        <w:tc>
          <w:tcPr>
            <w:tcW w:w="2302" w:type="dxa"/>
            <w:tcBorders>
              <w:top w:val="nil"/>
              <w:left w:val="single" w:sz="6" w:space="0" w:color="000000"/>
              <w:bottom w:val="single" w:sz="6" w:space="0" w:color="000000"/>
              <w:right w:val="single" w:sz="6" w:space="0" w:color="000000"/>
            </w:tcBorders>
          </w:tcPr>
          <w:p w14:paraId="468ABE27" w14:textId="77777777" w:rsidR="00B445D7" w:rsidRPr="00B445D7" w:rsidRDefault="00B445D7" w:rsidP="003661D8">
            <w:pPr>
              <w:pStyle w:val="TableParagraph"/>
              <w:rPr>
                <w:rFonts w:ascii="Times New Roman" w:eastAsia="Times New Roman" w:hAnsi="Times New Roman" w:cs="Times New Roman"/>
                <w:sz w:val="16"/>
                <w:szCs w:val="16"/>
              </w:rPr>
            </w:pPr>
          </w:p>
          <w:p w14:paraId="53ADC5A5"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4C841EDC" w14:textId="77777777" w:rsidR="00B445D7" w:rsidRPr="00B445D7" w:rsidRDefault="00B445D7" w:rsidP="003661D8">
            <w:pPr>
              <w:pStyle w:val="TableParagraph"/>
              <w:rPr>
                <w:rFonts w:ascii="Times New Roman" w:eastAsia="Times New Roman" w:hAnsi="Times New Roman" w:cs="Times New Roman"/>
                <w:sz w:val="16"/>
                <w:szCs w:val="16"/>
              </w:rPr>
            </w:pPr>
          </w:p>
          <w:p w14:paraId="03A0C88D"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4A3A688B" w14:textId="77777777" w:rsidR="00B445D7" w:rsidRPr="00B445D7" w:rsidRDefault="00B445D7" w:rsidP="003661D8">
            <w:pPr>
              <w:pStyle w:val="TableParagraph"/>
              <w:rPr>
                <w:rFonts w:ascii="Times New Roman" w:eastAsia="Times New Roman" w:hAnsi="Times New Roman" w:cs="Times New Roman"/>
                <w:sz w:val="16"/>
                <w:szCs w:val="16"/>
              </w:rPr>
            </w:pPr>
          </w:p>
          <w:p w14:paraId="3DC9737D"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746057D3" w14:textId="77777777" w:rsidR="00B445D7" w:rsidRPr="00B445D7" w:rsidRDefault="00B445D7" w:rsidP="003661D8">
            <w:pPr>
              <w:pStyle w:val="TableParagraph"/>
              <w:rPr>
                <w:rFonts w:ascii="Times New Roman" w:eastAsia="Times New Roman" w:hAnsi="Times New Roman" w:cs="Times New Roman"/>
                <w:sz w:val="16"/>
                <w:szCs w:val="16"/>
              </w:rPr>
            </w:pPr>
          </w:p>
          <w:p w14:paraId="2F163C8E"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B445D7" w:rsidRPr="001B6429" w14:paraId="77522611" w14:textId="77777777" w:rsidTr="008135F9">
        <w:trPr>
          <w:trHeight w:hRule="exact" w:val="3750"/>
        </w:trPr>
        <w:tc>
          <w:tcPr>
            <w:tcW w:w="8953" w:type="dxa"/>
            <w:gridSpan w:val="4"/>
            <w:tcBorders>
              <w:top w:val="single" w:sz="6" w:space="0" w:color="000000"/>
              <w:left w:val="single" w:sz="6" w:space="0" w:color="000000"/>
              <w:bottom w:val="single" w:sz="6" w:space="0" w:color="000000"/>
              <w:right w:val="single" w:sz="6" w:space="0" w:color="000000"/>
            </w:tcBorders>
          </w:tcPr>
          <w:p w14:paraId="2A4D6CC2" w14:textId="77777777" w:rsidR="00B445D7" w:rsidRPr="00B445D7" w:rsidRDefault="00B445D7" w:rsidP="003661D8">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62761796" w14:textId="77777777" w:rsidR="00B445D7" w:rsidRPr="00B445D7" w:rsidRDefault="00B445D7" w:rsidP="00EB60BB">
      <w:pPr>
        <w:rPr>
          <w:rFonts w:ascii="Century Gothic" w:eastAsia="Century Gothic" w:hAnsi="Century Gothic" w:cs="Century Gothic"/>
          <w:sz w:val="16"/>
          <w:szCs w:val="16"/>
          <w:lang w:val="pl-PL"/>
        </w:rPr>
      </w:pPr>
    </w:p>
    <w:p w14:paraId="40685075" w14:textId="7CE3677A" w:rsidR="00B445D7" w:rsidRPr="00B445D7" w:rsidRDefault="00B445D7" w:rsidP="00EB60BB">
      <w:pPr>
        <w:rPr>
          <w:rFonts w:ascii="Century Gothic" w:eastAsia="Century Gothic" w:hAnsi="Century Gothic" w:cs="Century Gothic"/>
          <w:sz w:val="16"/>
          <w:szCs w:val="16"/>
          <w:lang w:val="pl-PL"/>
        </w:rPr>
      </w:pPr>
    </w:p>
    <w:p w14:paraId="6A313F55" w14:textId="77777777" w:rsidR="00B445D7" w:rsidRDefault="00B445D7" w:rsidP="00B445D7">
      <w:pPr>
        <w:rPr>
          <w:rFonts w:ascii="Century Gothic" w:eastAsia="Century Gothic" w:hAnsi="Century Gothic" w:cs="Century Gothic"/>
          <w:sz w:val="16"/>
          <w:szCs w:val="16"/>
          <w:lang w:val="pl-PL"/>
        </w:rPr>
      </w:pPr>
    </w:p>
    <w:p w14:paraId="0DBF9810" w14:textId="77777777" w:rsidR="001E54F4" w:rsidRDefault="001E54F4" w:rsidP="00B445D7">
      <w:pPr>
        <w:rPr>
          <w:rFonts w:ascii="Century Gothic" w:eastAsia="Century Gothic" w:hAnsi="Century Gothic" w:cs="Century Gothic"/>
          <w:sz w:val="16"/>
          <w:szCs w:val="16"/>
          <w:lang w:val="pl-PL"/>
        </w:rPr>
      </w:pPr>
    </w:p>
    <w:p w14:paraId="0A3965BF" w14:textId="77777777" w:rsidR="001E54F4" w:rsidRDefault="001E54F4" w:rsidP="00B445D7">
      <w:pPr>
        <w:rPr>
          <w:rFonts w:ascii="Century Gothic" w:eastAsia="Century Gothic" w:hAnsi="Century Gothic" w:cs="Century Gothic"/>
          <w:sz w:val="16"/>
          <w:szCs w:val="16"/>
          <w:lang w:val="pl-PL"/>
        </w:rPr>
      </w:pPr>
    </w:p>
    <w:p w14:paraId="5701123F" w14:textId="77777777" w:rsidR="001E54F4" w:rsidRDefault="001E54F4" w:rsidP="00B445D7">
      <w:pPr>
        <w:rPr>
          <w:rFonts w:ascii="Century Gothic" w:eastAsia="Century Gothic" w:hAnsi="Century Gothic" w:cs="Century Gothic"/>
          <w:sz w:val="16"/>
          <w:szCs w:val="16"/>
          <w:lang w:val="pl-PL"/>
        </w:rPr>
      </w:pPr>
    </w:p>
    <w:p w14:paraId="5F25EE20" w14:textId="77777777" w:rsidR="001E54F4" w:rsidRDefault="001E54F4" w:rsidP="00B445D7">
      <w:pPr>
        <w:rPr>
          <w:rFonts w:ascii="Century Gothic" w:eastAsia="Century Gothic" w:hAnsi="Century Gothic" w:cs="Century Gothic"/>
          <w:sz w:val="16"/>
          <w:szCs w:val="16"/>
          <w:lang w:val="pl-PL"/>
        </w:rPr>
      </w:pPr>
    </w:p>
    <w:p w14:paraId="4D2D2966" w14:textId="77777777" w:rsidR="001E54F4" w:rsidRDefault="001E54F4" w:rsidP="00B445D7">
      <w:pPr>
        <w:rPr>
          <w:rFonts w:ascii="Century Gothic" w:eastAsia="Century Gothic" w:hAnsi="Century Gothic" w:cs="Century Gothic"/>
          <w:sz w:val="16"/>
          <w:szCs w:val="16"/>
          <w:lang w:val="pl-PL"/>
        </w:rPr>
      </w:pPr>
    </w:p>
    <w:p w14:paraId="589A1DD9" w14:textId="77777777" w:rsidR="001E54F4" w:rsidRDefault="001E54F4" w:rsidP="00B445D7">
      <w:pPr>
        <w:rPr>
          <w:rFonts w:ascii="Century Gothic" w:eastAsia="Century Gothic" w:hAnsi="Century Gothic" w:cs="Century Gothic"/>
          <w:sz w:val="16"/>
          <w:szCs w:val="16"/>
          <w:lang w:val="pl-PL"/>
        </w:rPr>
      </w:pPr>
    </w:p>
    <w:p w14:paraId="61720398" w14:textId="77777777" w:rsidR="001E54F4" w:rsidRPr="00B445D7" w:rsidRDefault="001E54F4" w:rsidP="00B445D7">
      <w:pPr>
        <w:rPr>
          <w:rFonts w:ascii="Century Gothic" w:eastAsia="Century Gothic" w:hAnsi="Century Gothic" w:cs="Century Gothic"/>
          <w:sz w:val="16"/>
          <w:szCs w:val="16"/>
          <w:lang w:val="pl-PL"/>
        </w:rPr>
      </w:pPr>
    </w:p>
    <w:tbl>
      <w:tblPr>
        <w:tblStyle w:val="TableNormal"/>
        <w:tblW w:w="0" w:type="auto"/>
        <w:tblInd w:w="111" w:type="dxa"/>
        <w:tblLayout w:type="fixed"/>
        <w:tblLook w:val="01E0" w:firstRow="1" w:lastRow="1" w:firstColumn="1" w:lastColumn="1" w:noHBand="0" w:noVBand="0"/>
      </w:tblPr>
      <w:tblGrid>
        <w:gridCol w:w="2302"/>
        <w:gridCol w:w="2304"/>
        <w:gridCol w:w="2302"/>
        <w:gridCol w:w="2187"/>
      </w:tblGrid>
      <w:tr w:rsidR="00B445D7" w:rsidRPr="001B6429" w14:paraId="70D3E508" w14:textId="77777777" w:rsidTr="008135F9">
        <w:trPr>
          <w:trHeight w:hRule="exact" w:val="15183"/>
        </w:trPr>
        <w:tc>
          <w:tcPr>
            <w:tcW w:w="9095" w:type="dxa"/>
            <w:gridSpan w:val="4"/>
            <w:tcBorders>
              <w:top w:val="single" w:sz="6" w:space="0" w:color="000000"/>
              <w:left w:val="single" w:sz="6" w:space="0" w:color="000000"/>
              <w:bottom w:val="single" w:sz="6" w:space="0" w:color="000000"/>
              <w:right w:val="single" w:sz="6" w:space="0" w:color="000000"/>
            </w:tcBorders>
          </w:tcPr>
          <w:p w14:paraId="7E77C768" w14:textId="77777777" w:rsidR="00B445D7" w:rsidRPr="00B445D7" w:rsidRDefault="00B445D7" w:rsidP="003661D8">
            <w:pPr>
              <w:widowControl/>
              <w:jc w:val="both"/>
              <w:rPr>
                <w:rFonts w:ascii="Century Gothic" w:eastAsia="Century Gothic" w:hAnsi="Century Gothic" w:cs="Century Gothic"/>
                <w:sz w:val="16"/>
                <w:szCs w:val="16"/>
                <w:lang w:val="pl-PL"/>
              </w:rPr>
            </w:pPr>
          </w:p>
          <w:p w14:paraId="6A708191"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 xml:space="preserve">Uchwała nr </w:t>
            </w:r>
            <w:r w:rsidRPr="002662EC">
              <w:rPr>
                <w:rFonts w:ascii="Times New Roman" w:hAnsi="Times New Roman"/>
                <w:b/>
                <w:bCs/>
                <w:sz w:val="24"/>
                <w:szCs w:val="24"/>
              </w:rPr>
              <w:t>…/</w:t>
            </w:r>
            <w:r>
              <w:rPr>
                <w:rFonts w:ascii="Times New Roman" w:hAnsi="Times New Roman"/>
                <w:b/>
                <w:bCs/>
                <w:sz w:val="24"/>
                <w:szCs w:val="24"/>
              </w:rPr>
              <w:t>29.10.2018</w:t>
            </w:r>
          </w:p>
          <w:p w14:paraId="79277FF9" w14:textId="77777777" w:rsidR="008135F9" w:rsidRPr="00873E92" w:rsidRDefault="008135F9" w:rsidP="008135F9">
            <w:pPr>
              <w:jc w:val="center"/>
              <w:rPr>
                <w:rFonts w:ascii="Times New Roman" w:hAnsi="Times New Roman"/>
                <w:b/>
                <w:bCs/>
                <w:sz w:val="24"/>
                <w:szCs w:val="24"/>
              </w:rPr>
            </w:pPr>
            <w:r>
              <w:rPr>
                <w:rFonts w:ascii="Times New Roman" w:hAnsi="Times New Roman"/>
                <w:b/>
                <w:bCs/>
                <w:sz w:val="24"/>
                <w:szCs w:val="24"/>
              </w:rPr>
              <w:t>Nadz</w:t>
            </w:r>
            <w:r w:rsidRPr="00873E92">
              <w:rPr>
                <w:rFonts w:ascii="Times New Roman" w:hAnsi="Times New Roman"/>
                <w:b/>
                <w:bCs/>
                <w:sz w:val="24"/>
                <w:szCs w:val="24"/>
              </w:rPr>
              <w:t xml:space="preserve">wyczajnego Walnego Zgromadzenia </w:t>
            </w:r>
          </w:p>
          <w:p w14:paraId="7B656DA9" w14:textId="77777777" w:rsidR="008135F9" w:rsidRPr="00873E92" w:rsidRDefault="008135F9" w:rsidP="008135F9">
            <w:pPr>
              <w:jc w:val="center"/>
              <w:rPr>
                <w:rFonts w:ascii="Times New Roman" w:hAnsi="Times New Roman"/>
                <w:b/>
                <w:bCs/>
                <w:sz w:val="24"/>
                <w:szCs w:val="24"/>
              </w:rPr>
            </w:pPr>
            <w:r w:rsidRPr="00873E92">
              <w:rPr>
                <w:rFonts w:ascii="Times New Roman" w:hAnsi="Times New Roman"/>
                <w:b/>
                <w:bCs/>
                <w:sz w:val="24"/>
                <w:szCs w:val="24"/>
              </w:rPr>
              <w:t>Spółki pod firmą „Konsorcjum Stali” S.A. z siedzibą w Zawierciu</w:t>
            </w:r>
          </w:p>
          <w:p w14:paraId="7D2CF67C" w14:textId="77777777" w:rsidR="008135F9" w:rsidRDefault="008135F9" w:rsidP="008135F9">
            <w:pPr>
              <w:jc w:val="center"/>
              <w:rPr>
                <w:rFonts w:ascii="Times New Roman" w:hAnsi="Times New Roman"/>
                <w:b/>
                <w:bCs/>
                <w:sz w:val="24"/>
                <w:szCs w:val="24"/>
              </w:rPr>
            </w:pPr>
            <w:r w:rsidRPr="00873E92">
              <w:rPr>
                <w:rFonts w:ascii="Times New Roman" w:hAnsi="Times New Roman"/>
                <w:b/>
                <w:bCs/>
                <w:sz w:val="24"/>
                <w:szCs w:val="24"/>
              </w:rPr>
              <w:t xml:space="preserve">z dnia </w:t>
            </w:r>
            <w:r>
              <w:rPr>
                <w:rFonts w:ascii="Times New Roman" w:hAnsi="Times New Roman"/>
                <w:b/>
                <w:bCs/>
                <w:sz w:val="24"/>
                <w:szCs w:val="24"/>
              </w:rPr>
              <w:t>29 października</w:t>
            </w:r>
            <w:r w:rsidRPr="00873E92">
              <w:rPr>
                <w:rFonts w:ascii="Times New Roman" w:hAnsi="Times New Roman"/>
                <w:b/>
                <w:bCs/>
                <w:sz w:val="24"/>
                <w:szCs w:val="24"/>
              </w:rPr>
              <w:t xml:space="preserve"> 2018 r.</w:t>
            </w:r>
          </w:p>
          <w:p w14:paraId="40F8EA42" w14:textId="77777777" w:rsidR="008135F9" w:rsidRPr="00873E92" w:rsidRDefault="008135F9" w:rsidP="008135F9">
            <w:pPr>
              <w:jc w:val="center"/>
              <w:rPr>
                <w:rFonts w:ascii="Times New Roman" w:hAnsi="Times New Roman"/>
                <w:b/>
                <w:bCs/>
                <w:sz w:val="24"/>
                <w:szCs w:val="24"/>
              </w:rPr>
            </w:pPr>
            <w:r>
              <w:rPr>
                <w:rFonts w:ascii="Times New Roman" w:hAnsi="Times New Roman"/>
                <w:b/>
                <w:bCs/>
                <w:sz w:val="24"/>
                <w:szCs w:val="24"/>
              </w:rPr>
              <w:t xml:space="preserve">w sprawie </w:t>
            </w:r>
            <w:r w:rsidRPr="00B62B5C">
              <w:rPr>
                <w:rFonts w:ascii="Times New Roman" w:hAnsi="Times New Roman"/>
                <w:b/>
                <w:bCs/>
                <w:sz w:val="24"/>
                <w:szCs w:val="24"/>
              </w:rPr>
              <w:t>udzielenia Zarządowi upoważnienia do nabywania akcji własnych Spółki oraz w sprawie utworzenia kapitału rezerwowego z przeznaczeniem na sfinansowanie nabywania akcji własnych</w:t>
            </w:r>
          </w:p>
          <w:p w14:paraId="283FBF85" w14:textId="77777777" w:rsidR="008135F9" w:rsidRPr="002662EC" w:rsidRDefault="008135F9" w:rsidP="008135F9">
            <w:pPr>
              <w:jc w:val="both"/>
              <w:rPr>
                <w:rFonts w:ascii="Times New Roman" w:hAnsi="Times New Roman"/>
                <w:sz w:val="24"/>
                <w:szCs w:val="24"/>
              </w:rPr>
            </w:pPr>
          </w:p>
          <w:p w14:paraId="30A3071E"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sidRPr="00B62B5C">
              <w:rPr>
                <w:rFonts w:ascii="Times New Roman" w:hAnsi="Times New Roman"/>
                <w:sz w:val="24"/>
                <w:szCs w:val="24"/>
              </w:rPr>
              <w:t>Na po</w:t>
            </w:r>
            <w:r>
              <w:rPr>
                <w:rFonts w:ascii="Times New Roman" w:hAnsi="Times New Roman"/>
                <w:sz w:val="24"/>
                <w:szCs w:val="24"/>
              </w:rPr>
              <w:t>d</w:t>
            </w:r>
            <w:r w:rsidRPr="00B62B5C">
              <w:rPr>
                <w:rFonts w:ascii="Times New Roman" w:hAnsi="Times New Roman"/>
                <w:sz w:val="24"/>
                <w:szCs w:val="24"/>
              </w:rPr>
              <w:t xml:space="preserve">stawie </w:t>
            </w:r>
            <w:r>
              <w:rPr>
                <w:rFonts w:ascii="Times New Roman" w:hAnsi="Times New Roman"/>
                <w:sz w:val="24"/>
                <w:szCs w:val="24"/>
              </w:rPr>
              <w:t xml:space="preserve">art. 362 </w:t>
            </w:r>
            <w:r>
              <w:rPr>
                <w:rFonts w:ascii="Times New Roman" w:hAnsi="Times New Roman" w:cs="Times New Roman"/>
                <w:sz w:val="24"/>
                <w:szCs w:val="24"/>
              </w:rPr>
              <w:t>§</w:t>
            </w:r>
            <w:r>
              <w:rPr>
                <w:rFonts w:ascii="Times New Roman" w:hAnsi="Times New Roman"/>
                <w:sz w:val="24"/>
                <w:szCs w:val="24"/>
              </w:rPr>
              <w:t xml:space="preserve"> 1 pkt. 5, </w:t>
            </w:r>
            <w:r w:rsidRPr="00B62B5C">
              <w:rPr>
                <w:rFonts w:ascii="Times New Roman" w:hAnsi="Times New Roman"/>
                <w:sz w:val="24"/>
                <w:szCs w:val="24"/>
              </w:rPr>
              <w:t xml:space="preserve">art. 362 § 1 pkt. 8 oraz art. 362 § 2 Kodeksu Spółek Handlowych, Nadzwyczajne Walne Zgromadzenie Spółki „Konsorcjum Stali” Spółka Akcyjna z siedzibą w Zawierciu udziela Zarządowi upoważnienia do nabywania </w:t>
            </w:r>
            <w:r>
              <w:rPr>
                <w:rFonts w:ascii="Times New Roman" w:hAnsi="Times New Roman"/>
                <w:sz w:val="24"/>
                <w:szCs w:val="24"/>
              </w:rPr>
              <w:t xml:space="preserve">przez Spółkę </w:t>
            </w:r>
            <w:r w:rsidRPr="00B62B5C">
              <w:rPr>
                <w:rFonts w:ascii="Times New Roman" w:hAnsi="Times New Roman"/>
                <w:sz w:val="24"/>
                <w:szCs w:val="24"/>
              </w:rPr>
              <w:t>akcji własnych Spółki na warunkach i w trybie ustalonym w niniejszej Uchwale</w:t>
            </w:r>
            <w:r>
              <w:rPr>
                <w:rFonts w:ascii="Times New Roman" w:hAnsi="Times New Roman"/>
                <w:sz w:val="24"/>
                <w:szCs w:val="24"/>
              </w:rPr>
              <w:t>, jak również zgodnie z powszechnie obowiązującymi przepisami prawa.</w:t>
            </w:r>
          </w:p>
          <w:p w14:paraId="7954CD68"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Przedmiotem niniejszego upoważnienia są akcje na okaziciela Spółki, zdematerializowane, dopuszczone do obrotu na rynku regulowanym prowadzonym przez Giełdę Papierów Wartościowych w Warszawie S.A. i oznaczone kodem ISIN: PLKCSTL00010.</w:t>
            </w:r>
          </w:p>
          <w:p w14:paraId="455901DF" w14:textId="77777777" w:rsidR="008135F9" w:rsidRPr="00CB1891"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Zarząd upoważniony jest do nabywania akcji własnych w pełni pokrytych.</w:t>
            </w:r>
          </w:p>
          <w:p w14:paraId="02A9A1DB"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Maksymalna liczba akcji własnych, która może zostać nabyta przez Spółkę wynosi </w:t>
            </w:r>
            <w:r w:rsidRPr="00941FC9">
              <w:rPr>
                <w:rFonts w:ascii="Times New Roman" w:hAnsi="Times New Roman"/>
                <w:sz w:val="24"/>
                <w:szCs w:val="24"/>
              </w:rPr>
              <w:t>738.925</w:t>
            </w:r>
            <w:r>
              <w:rPr>
                <w:rFonts w:ascii="Times New Roman" w:hAnsi="Times New Roman"/>
                <w:sz w:val="24"/>
                <w:szCs w:val="24"/>
              </w:rPr>
              <w:t xml:space="preserve"> (słownie: siedemset trzydzieści osiem tysięcy dziewięćset dwadzieścia pięć) akcji o łącznej wartości nominalnej </w:t>
            </w:r>
            <w:bookmarkStart w:id="0" w:name="_Hlk526250022"/>
            <w:r w:rsidRPr="00941FC9">
              <w:rPr>
                <w:rFonts w:ascii="Times New Roman" w:hAnsi="Times New Roman"/>
                <w:sz w:val="24"/>
                <w:szCs w:val="24"/>
              </w:rPr>
              <w:t>738.925</w:t>
            </w:r>
            <w:r>
              <w:rPr>
                <w:rFonts w:ascii="Times New Roman" w:hAnsi="Times New Roman"/>
                <w:sz w:val="24"/>
                <w:szCs w:val="24"/>
              </w:rPr>
              <w:t xml:space="preserve"> </w:t>
            </w:r>
            <w:bookmarkEnd w:id="0"/>
            <w:r>
              <w:rPr>
                <w:rFonts w:ascii="Times New Roman" w:hAnsi="Times New Roman"/>
                <w:sz w:val="24"/>
                <w:szCs w:val="24"/>
              </w:rPr>
              <w:t>zł (słownie: siedemset trzydzieści osiem tysięcy dziewięćset dwadzieścia pięć złotych) i które to akcje stanowią 12,52963% kapitału zakładowego na dzień podjęcia niniejszej uchwały.</w:t>
            </w:r>
          </w:p>
          <w:p w14:paraId="40B2F9DE"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sidRPr="00EA06C2">
              <w:rPr>
                <w:rFonts w:ascii="Times New Roman" w:hAnsi="Times New Roman"/>
                <w:sz w:val="24"/>
                <w:szCs w:val="24"/>
              </w:rPr>
              <w:t>W sytuacji, w której Spółka nabyłaby wszystkie akcje własne, o których mowa w pkt. 4 niniejszej Uchwały, Spółka posiadałaby łącznie 1.179.483 (słownie: jeden milion sto siedemdziesiąt</w:t>
            </w:r>
            <w:r>
              <w:rPr>
                <w:rFonts w:ascii="Times New Roman" w:hAnsi="Times New Roman"/>
                <w:sz w:val="24"/>
                <w:szCs w:val="24"/>
              </w:rPr>
              <w:t xml:space="preserve"> dziewięć tysięcy czterysta osiemdziesiąt trzy) akcji o łącznej wartości nominalnej 1.179.483 zł (słownie: jeden milion sto siedemdziesiąt dziewięć tysięcy czterysta osiemdziesiąt trzy złote) i które stanowią łącznie 19,99998%, w związku z faktem, iż na dzień podjęcia niniejszej uchwały Spółka posiada</w:t>
            </w:r>
            <w:r w:rsidRPr="00DD7FC3">
              <w:t xml:space="preserve"> </w:t>
            </w:r>
            <w:r w:rsidRPr="00DD7FC3">
              <w:rPr>
                <w:rFonts w:ascii="Times New Roman" w:hAnsi="Times New Roman"/>
                <w:sz w:val="24"/>
                <w:szCs w:val="24"/>
              </w:rPr>
              <w:t>440</w:t>
            </w:r>
            <w:r>
              <w:rPr>
                <w:rFonts w:ascii="Times New Roman" w:hAnsi="Times New Roman"/>
                <w:sz w:val="24"/>
                <w:szCs w:val="24"/>
              </w:rPr>
              <w:t>.</w:t>
            </w:r>
            <w:r w:rsidRPr="00DD7FC3">
              <w:rPr>
                <w:rFonts w:ascii="Times New Roman" w:hAnsi="Times New Roman"/>
                <w:sz w:val="24"/>
                <w:szCs w:val="24"/>
              </w:rPr>
              <w:t>558</w:t>
            </w:r>
            <w:r>
              <w:rPr>
                <w:rFonts w:ascii="Times New Roman" w:hAnsi="Times New Roman"/>
                <w:sz w:val="24"/>
                <w:szCs w:val="24"/>
              </w:rPr>
              <w:t xml:space="preserve"> akcji własnych Spółki, stanowiących 7,47035% kapitału zakładowego Spółki.</w:t>
            </w:r>
          </w:p>
          <w:p w14:paraId="2D28930B" w14:textId="77777777" w:rsidR="008135F9" w:rsidRPr="00814812"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sidRPr="00814812">
              <w:rPr>
                <w:rFonts w:ascii="Times New Roman" w:hAnsi="Times New Roman"/>
                <w:sz w:val="24"/>
                <w:szCs w:val="24"/>
              </w:rPr>
              <w:t>Łączna maksymalna wysokość zapłaty za nabywane akcje własne Spółki w ramach niniejszego upoważnienia będzie nie większa niż 19.000.000 zł (słownie: dziewiętnaście milionów złotych), z zastrzeżeniem, iż kwota ta obejmuje zarówno cenę zapłaty za nabywane akcje własne Spółki, jak również koszty ich nabycia.</w:t>
            </w:r>
          </w:p>
          <w:p w14:paraId="089DCBDD"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W ramach niniejszego upoważnienia, akcje własne nabywane będą przez Spółkę za wynagrodzeniem ustalonym przez Zarząd Spółki, przy czym ustala się, iż akcje własne mogą być nabywane wyłącznie za cenę nie niższą niż 24 zł (słownie: dwadzieścia cztery złote) i nie wyższą niż 25,30 zł (słownie: dwadzieścia pięć złotych trzydzieści groszy) za jedną akcję.</w:t>
            </w:r>
          </w:p>
          <w:p w14:paraId="28A29FF9" w14:textId="77777777" w:rsidR="008135F9" w:rsidRPr="00EA06C2"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Nabycie </w:t>
            </w:r>
            <w:r w:rsidRPr="00EA06C2">
              <w:rPr>
                <w:rFonts w:ascii="Times New Roman" w:hAnsi="Times New Roman"/>
                <w:sz w:val="24"/>
                <w:szCs w:val="24"/>
              </w:rPr>
              <w:t>akcji własnych, o których mowa w pkt. 4 niniejszej Uchwały zostanie sfinansowane ze środków pochodzących z kapitału rezerwowego przeznaczonego na ten cel i utworzonego stosownie do pkt. 16 niniejszej Uchwały.</w:t>
            </w:r>
          </w:p>
          <w:p w14:paraId="01DFE043"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Zarząd upoważniony jest do nabywania akcji własnych Spółki w okresie od dnia podjęcia niniejszej uchwały do dnia 31 maja 2019 roku, nie dłużej jednak niż do momentu wyczerpania środków przeznaczonych na ten cel.</w:t>
            </w:r>
          </w:p>
          <w:p w14:paraId="04AB24CA"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Nabycie akcji własnych Spółki może nastąpić bezpośrednio przez Spółkę, jak również za pośrednictwem dowolnie wybranej przez Zarząd firmy inwestycyjnej.</w:t>
            </w:r>
          </w:p>
          <w:p w14:paraId="530B3A99" w14:textId="77777777" w:rsidR="00B445D7" w:rsidRPr="00B445D7" w:rsidRDefault="00B445D7" w:rsidP="008135F9">
            <w:pPr>
              <w:pStyle w:val="Akapitzlist"/>
              <w:widowControl/>
              <w:spacing w:after="200" w:line="276" w:lineRule="auto"/>
              <w:ind w:left="720"/>
              <w:contextualSpacing/>
              <w:jc w:val="both"/>
              <w:rPr>
                <w:rFonts w:ascii="Century Gothic" w:eastAsia="Century Gothic" w:hAnsi="Century Gothic" w:cs="Century Gothic"/>
                <w:sz w:val="16"/>
                <w:szCs w:val="16"/>
                <w:lang w:val="pl-PL"/>
              </w:rPr>
            </w:pPr>
          </w:p>
        </w:tc>
      </w:tr>
      <w:tr w:rsidR="008135F9" w:rsidRPr="00B445D7" w14:paraId="7A549AC2" w14:textId="77777777" w:rsidTr="008135F9">
        <w:trPr>
          <w:trHeight w:hRule="exact" w:val="15555"/>
        </w:trPr>
        <w:tc>
          <w:tcPr>
            <w:tcW w:w="9095" w:type="dxa"/>
            <w:gridSpan w:val="4"/>
            <w:tcBorders>
              <w:top w:val="single" w:sz="6" w:space="0" w:color="000000"/>
              <w:left w:val="single" w:sz="6" w:space="0" w:color="000000"/>
              <w:bottom w:val="nil"/>
              <w:right w:val="single" w:sz="6" w:space="0" w:color="000000"/>
            </w:tcBorders>
          </w:tcPr>
          <w:p w14:paraId="4BA02D64" w14:textId="77777777" w:rsidR="008135F9" w:rsidRPr="00A65027"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lastRenderedPageBreak/>
              <w:t>Akcje własne Spółki mogą być nabywane na rynku regulowanym oraz poza tym rynkiem zgodnie z przepisami regulującymi obrót papierami wartościowymi spółek publicznych, w tym akcje własne Spółki mogą być nabywane według swobodnego uznania Zarządu w szczególności:</w:t>
            </w:r>
          </w:p>
          <w:p w14:paraId="5AFA3C47" w14:textId="77777777" w:rsidR="008135F9" w:rsidRDefault="008135F9" w:rsidP="008135F9">
            <w:pPr>
              <w:pStyle w:val="Akapitzlist"/>
              <w:widowControl/>
              <w:numPr>
                <w:ilvl w:val="1"/>
                <w:numId w:val="49"/>
              </w:numPr>
              <w:spacing w:after="200" w:line="276" w:lineRule="auto"/>
              <w:ind w:left="1094" w:hanging="357"/>
              <w:contextualSpacing/>
              <w:jc w:val="both"/>
              <w:rPr>
                <w:rFonts w:ascii="Times New Roman" w:hAnsi="Times New Roman"/>
                <w:sz w:val="24"/>
                <w:szCs w:val="24"/>
              </w:rPr>
            </w:pPr>
            <w:r>
              <w:rPr>
                <w:rFonts w:ascii="Times New Roman" w:hAnsi="Times New Roman"/>
                <w:sz w:val="24"/>
                <w:szCs w:val="24"/>
              </w:rPr>
              <w:t>w ramach transakcji dokonywanych na rynku regulowanym prowadzonym przez Giełdę Papierów Wartościowych w Warszawie S.A.;</w:t>
            </w:r>
          </w:p>
          <w:p w14:paraId="4CE75FA9" w14:textId="77777777" w:rsidR="008135F9" w:rsidRDefault="008135F9" w:rsidP="008135F9">
            <w:pPr>
              <w:pStyle w:val="Akapitzlist"/>
              <w:widowControl/>
              <w:numPr>
                <w:ilvl w:val="1"/>
                <w:numId w:val="49"/>
              </w:numPr>
              <w:spacing w:after="200" w:line="276" w:lineRule="auto"/>
              <w:ind w:left="1094" w:hanging="357"/>
              <w:contextualSpacing/>
              <w:jc w:val="both"/>
              <w:rPr>
                <w:rFonts w:ascii="Times New Roman" w:hAnsi="Times New Roman"/>
                <w:sz w:val="24"/>
                <w:szCs w:val="24"/>
              </w:rPr>
            </w:pPr>
            <w:r>
              <w:rPr>
                <w:rFonts w:ascii="Times New Roman" w:hAnsi="Times New Roman"/>
                <w:sz w:val="24"/>
                <w:szCs w:val="24"/>
              </w:rPr>
              <w:t>w ramach transakcji przeprowadzanych poza rynkiem regulowanym, w tym w transakcjach pakietowych, jak również w drodze odrębnych umów cywilnoprawnych;</w:t>
            </w:r>
          </w:p>
          <w:p w14:paraId="634DB780" w14:textId="77777777" w:rsidR="008135F9" w:rsidRDefault="008135F9" w:rsidP="008135F9">
            <w:pPr>
              <w:pStyle w:val="Akapitzlist"/>
              <w:widowControl/>
              <w:numPr>
                <w:ilvl w:val="1"/>
                <w:numId w:val="49"/>
              </w:numPr>
              <w:spacing w:after="200" w:line="276" w:lineRule="auto"/>
              <w:ind w:left="1094" w:hanging="357"/>
              <w:contextualSpacing/>
              <w:jc w:val="both"/>
              <w:rPr>
                <w:rFonts w:ascii="Times New Roman" w:hAnsi="Times New Roman"/>
                <w:sz w:val="24"/>
                <w:szCs w:val="24"/>
              </w:rPr>
            </w:pPr>
            <w:r>
              <w:rPr>
                <w:rFonts w:ascii="Times New Roman" w:hAnsi="Times New Roman"/>
                <w:sz w:val="24"/>
                <w:szCs w:val="24"/>
              </w:rPr>
              <w:t>w ramach jednego lub więcej zaproszeń do składania ofert zbycia akcji, które to zaproszenia będą skierowane do wszystkich akcjonariuszy Spółki;</w:t>
            </w:r>
          </w:p>
          <w:p w14:paraId="378592ED" w14:textId="77777777" w:rsidR="008135F9" w:rsidRPr="00A65027" w:rsidRDefault="008135F9" w:rsidP="008135F9">
            <w:pPr>
              <w:pStyle w:val="Akapitzlist"/>
              <w:widowControl/>
              <w:numPr>
                <w:ilvl w:val="1"/>
                <w:numId w:val="49"/>
              </w:numPr>
              <w:spacing w:after="200" w:line="276" w:lineRule="auto"/>
              <w:ind w:left="1094" w:hanging="357"/>
              <w:contextualSpacing/>
              <w:jc w:val="both"/>
              <w:rPr>
                <w:rFonts w:ascii="Times New Roman" w:hAnsi="Times New Roman"/>
                <w:sz w:val="24"/>
                <w:szCs w:val="24"/>
              </w:rPr>
            </w:pPr>
            <w:r w:rsidRPr="00A65027">
              <w:rPr>
                <w:rFonts w:ascii="Times New Roman" w:hAnsi="Times New Roman"/>
                <w:sz w:val="24"/>
                <w:szCs w:val="24"/>
              </w:rPr>
              <w:t>w inny, prawnie dopuszczony sposób, według uznania Zarządu Spółki</w:t>
            </w:r>
            <w:r>
              <w:rPr>
                <w:rFonts w:ascii="Times New Roman" w:hAnsi="Times New Roman"/>
                <w:sz w:val="24"/>
                <w:szCs w:val="24"/>
              </w:rPr>
              <w:t>;</w:t>
            </w:r>
          </w:p>
          <w:p w14:paraId="1A625761"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Cel nabycia akcji własnych Spółki, jak również sposób ich wykorzystania zostanie ustalony w uchwale Zarządu Spółki i wedle jego swobodnego uznania, spośród następujących:</w:t>
            </w:r>
          </w:p>
          <w:p w14:paraId="49BEF071" w14:textId="77777777" w:rsidR="008135F9" w:rsidRDefault="008135F9" w:rsidP="008135F9">
            <w:pPr>
              <w:pStyle w:val="Akapitzlist"/>
              <w:widowControl/>
              <w:numPr>
                <w:ilvl w:val="1"/>
                <w:numId w:val="49"/>
              </w:numPr>
              <w:spacing w:after="200" w:line="276" w:lineRule="auto"/>
              <w:contextualSpacing/>
              <w:jc w:val="both"/>
              <w:rPr>
                <w:rFonts w:ascii="Times New Roman" w:hAnsi="Times New Roman"/>
                <w:sz w:val="24"/>
                <w:szCs w:val="24"/>
              </w:rPr>
            </w:pPr>
            <w:r>
              <w:rPr>
                <w:rFonts w:ascii="Times New Roman" w:hAnsi="Times New Roman"/>
                <w:sz w:val="24"/>
                <w:szCs w:val="24"/>
              </w:rPr>
              <w:t>w celu umorzenia, lub</w:t>
            </w:r>
          </w:p>
          <w:p w14:paraId="3D1AEE7A" w14:textId="77777777" w:rsidR="008135F9" w:rsidRDefault="008135F9" w:rsidP="008135F9">
            <w:pPr>
              <w:pStyle w:val="Akapitzlist"/>
              <w:widowControl/>
              <w:numPr>
                <w:ilvl w:val="1"/>
                <w:numId w:val="49"/>
              </w:numPr>
              <w:spacing w:after="200" w:line="276" w:lineRule="auto"/>
              <w:contextualSpacing/>
              <w:jc w:val="both"/>
              <w:rPr>
                <w:rFonts w:ascii="Times New Roman" w:hAnsi="Times New Roman"/>
                <w:sz w:val="24"/>
                <w:szCs w:val="24"/>
              </w:rPr>
            </w:pPr>
            <w:r>
              <w:rPr>
                <w:rFonts w:ascii="Times New Roman" w:hAnsi="Times New Roman"/>
                <w:sz w:val="24"/>
                <w:szCs w:val="24"/>
              </w:rPr>
              <w:t>w celu inwestycyjnym, w tym do odpłatnej odsprzedaży, lub</w:t>
            </w:r>
          </w:p>
          <w:p w14:paraId="4D3B867A" w14:textId="77777777" w:rsidR="008135F9" w:rsidRPr="00A65027" w:rsidRDefault="008135F9" w:rsidP="008135F9">
            <w:pPr>
              <w:pStyle w:val="Akapitzlist"/>
              <w:widowControl/>
              <w:numPr>
                <w:ilvl w:val="1"/>
                <w:numId w:val="49"/>
              </w:numPr>
              <w:spacing w:after="200" w:line="276" w:lineRule="auto"/>
              <w:contextualSpacing/>
              <w:jc w:val="both"/>
              <w:rPr>
                <w:rFonts w:ascii="Times New Roman" w:hAnsi="Times New Roman"/>
                <w:sz w:val="24"/>
                <w:szCs w:val="24"/>
              </w:rPr>
            </w:pPr>
            <w:r>
              <w:rPr>
                <w:rFonts w:ascii="Times New Roman" w:hAnsi="Times New Roman"/>
                <w:sz w:val="24"/>
                <w:szCs w:val="24"/>
              </w:rPr>
              <w:t>w celu dokonania zapłaty w ramach przyszłych transakcji nabycia udziałów lub akcji w innych spółkach lub innych aktywów;</w:t>
            </w:r>
          </w:p>
          <w:p w14:paraId="7FA2CD15"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Zarząd, kierując się interesem Spółki, może zakończyć nabywanie akcji własnych przed dniem 31 maja 2019 roku lub przed wyczerpaniem całości środków przeznaczonych na ich nabycie, zrezygnować z nabycia akcji własnych w całości lub w części, jak również odstąpić w każdym czasie wedle własnego uznania od wykonania niniejszej uchwały.</w:t>
            </w:r>
          </w:p>
          <w:p w14:paraId="23A2ABDF"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Upoważnia się niniejszym Zarząd Spółki do dokonania wszelkich czynności faktycznych i prawnych zmierzających do wykonania niniejszej uchwały, w tym w szczególności, choć nie wyłącznie do zawarcia z firmą inwestycyjną umowy w sprawie skupu akcji własnych oraz zawierania umów dotyczących skupu akcji z poszczególnymi akcjonariuszami, jak również do podejmowania wszelkich decyzji dotyczących wszelkich działań związanych z nabywaniem akcji własnych na podstawie niniejszej Uchwały. Upoważnia się również Zarząd Spółki do określenia pozostałych zasad nabycia akcji własnych Spółki w zakresie nieuregulowanym w niniejsze uchwale.</w:t>
            </w:r>
          </w:p>
          <w:p w14:paraId="32A84CA0"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W przypadku podjęcia przez Zarząd Spółki decyzji o przeznaczeniu nabytych akcji własnych do umorzenia, akcje własne Spółki zostaną umorzone w drodze obniżenia kapitału zakładowego Spółki, stosownie do art. 359 Kodeksu Spółek Handlowych oraz § 6 Statutu Spółki. W takiej sytuacji, po podjęciu decyzji o umorzeniu akcji własnych Spółki, Zarząd zobowiązany jest do zwołania walnego zgromadzenia akcjonariuszy Spółki oraz umieszczenia w porządku obrad punktu dotyczącego podjęcia uchwały bądź uchwał w sprawie umorzenia akcji własnych Spółki oraz obniżenia kapitału zakładowego Spółki.</w:t>
            </w:r>
          </w:p>
          <w:p w14:paraId="3D87E817"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Mając na uwadze powyższe, Nadzwyczajne Walne Zgromadzenie Akcjonariuszy Spółki „Konsorcjum Stali” Spółka Akcyjna z siedzibą w Zawierciu, działając na podstawie art. 362 § 2 pkt. 3, art. 348 § 1  związku z art. 396 § 4 i 5 Kodeksu Spółek Handlowych, postanawia utworzyć kapitał rezerwowy w wysokości 19.000.000 zł (słownie: dziewiętnaście milionów złotych) z przeznaczeniem na realizację celu polegającego na nabyciu przez Spółkę akcji własnych Spółki, stosownie do treści niniejszej uchwały.</w:t>
            </w:r>
          </w:p>
          <w:p w14:paraId="65D01222" w14:textId="77777777" w:rsidR="008135F9" w:rsidRPr="00B445D7" w:rsidRDefault="008135F9" w:rsidP="008135F9">
            <w:pPr>
              <w:pStyle w:val="TableParagraph"/>
              <w:tabs>
                <w:tab w:val="left" w:pos="176"/>
              </w:tabs>
              <w:spacing w:before="36" w:line="300" w:lineRule="auto"/>
              <w:ind w:left="100" w:right="837"/>
              <w:rPr>
                <w:rFonts w:ascii="Century Gothic" w:hAnsi="Century Gothic"/>
                <w:sz w:val="16"/>
              </w:rPr>
            </w:pPr>
          </w:p>
        </w:tc>
      </w:tr>
      <w:tr w:rsidR="008135F9" w:rsidRPr="00B445D7" w14:paraId="5032A809" w14:textId="77777777" w:rsidTr="008135F9">
        <w:trPr>
          <w:trHeight w:hRule="exact" w:val="6111"/>
        </w:trPr>
        <w:tc>
          <w:tcPr>
            <w:tcW w:w="9095" w:type="dxa"/>
            <w:gridSpan w:val="4"/>
            <w:tcBorders>
              <w:top w:val="single" w:sz="6" w:space="0" w:color="000000"/>
              <w:left w:val="single" w:sz="6" w:space="0" w:color="000000"/>
              <w:bottom w:val="nil"/>
              <w:right w:val="single" w:sz="6" w:space="0" w:color="000000"/>
            </w:tcBorders>
          </w:tcPr>
          <w:p w14:paraId="098D06BA"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lastRenderedPageBreak/>
              <w:t xml:space="preserve">Utworzenie kapitału </w:t>
            </w:r>
            <w:r w:rsidRPr="00E128B3">
              <w:rPr>
                <w:rFonts w:ascii="Times New Roman" w:hAnsi="Times New Roman"/>
                <w:sz w:val="24"/>
                <w:szCs w:val="24"/>
              </w:rPr>
              <w:t>rezerwowego, o którym mowa w pkt. 16 powyżej, nastąpi poprzez przesunięcie kwoty w wysokości 19.000.000 zł (słownie: dziewiętnaście milionów złotych) z kapitału zapasowego Spółki, zgodnie z wymogami art. 348 § 1 Kodeksu Spółek Handlowych, w wyniku którego to przesunięcia kapitał zapasowy</w:t>
            </w:r>
            <w:r>
              <w:rPr>
                <w:rFonts w:ascii="Times New Roman" w:hAnsi="Times New Roman"/>
                <w:sz w:val="24"/>
                <w:szCs w:val="24"/>
              </w:rPr>
              <w:t xml:space="preserve"> ulegnie zmniejszeniu o kwotę 19.000.000 zł (słownie: dziewiętnaście milionów złotych).</w:t>
            </w:r>
          </w:p>
          <w:p w14:paraId="0247B13E" w14:textId="77777777" w:rsidR="008135F9" w:rsidRDefault="008135F9" w:rsidP="008135F9">
            <w:pPr>
              <w:pStyle w:val="Akapitzlist"/>
              <w:widowControl/>
              <w:numPr>
                <w:ilvl w:val="0"/>
                <w:numId w:val="49"/>
              </w:numPr>
              <w:spacing w:after="200" w:line="276" w:lineRule="auto"/>
              <w:contextualSpacing/>
              <w:jc w:val="both"/>
              <w:rPr>
                <w:rFonts w:ascii="Times New Roman" w:hAnsi="Times New Roman"/>
                <w:sz w:val="24"/>
                <w:szCs w:val="24"/>
              </w:rPr>
            </w:pPr>
            <w:r>
              <w:rPr>
                <w:rFonts w:ascii="Times New Roman" w:hAnsi="Times New Roman"/>
                <w:sz w:val="24"/>
                <w:szCs w:val="24"/>
              </w:rPr>
              <w:t xml:space="preserve">W przypadku, gdyby w </w:t>
            </w:r>
            <w:r w:rsidRPr="007B4841">
              <w:rPr>
                <w:rFonts w:ascii="Times New Roman" w:hAnsi="Times New Roman"/>
                <w:sz w:val="24"/>
                <w:szCs w:val="24"/>
              </w:rPr>
              <w:t xml:space="preserve">dniu wygaśnięcia upoważnienia, o którym mowa w pkt. 9 niniejszej Uchwały, lub w dniu zakończenia nabywania akcji własnych przed dniem 31 maja 2019 roku lub przed wyczerpaniem całości środków przeznaczonych na ich nabycie, w dniu rezygnacji przez Zarząd z nabycia akcji własnych w całości lub w części, jak również w dniu odstąpienia przez Zarząd od wykonania niniejszej </w:t>
            </w:r>
            <w:r w:rsidRPr="007B4841">
              <w:rPr>
                <w:rFonts w:ascii="Times New Roman" w:hAnsi="Times New Roman"/>
                <w:sz w:val="24"/>
                <w:szCs w:val="24"/>
              </w:rPr>
              <w:br/>
              <w:t>Uchwały, pozostały niewykorzystane środki na kapitale rezerwowym, o którym mowa w pkt. 16 powyżej, utworzonym na mocy niniejszej Uchwały, wówczas kapitał ten ulegnie rozwiązaniu, a niewykorzystane</w:t>
            </w:r>
            <w:r>
              <w:rPr>
                <w:rFonts w:ascii="Times New Roman" w:hAnsi="Times New Roman"/>
                <w:sz w:val="24"/>
                <w:szCs w:val="24"/>
              </w:rPr>
              <w:t xml:space="preserve"> środki znajdujące się na jeden z ww. dni na kapitale rezerwowym zostaną przeznaczone na kapitał zapasowy. W takim przypadku nie będzie konieczności podejmowania odrębnej uchwały przez walne zgromadzenie akcjonariuszy Spółki.</w:t>
            </w:r>
          </w:p>
          <w:p w14:paraId="391405E3" w14:textId="77777777" w:rsidR="008135F9" w:rsidRPr="00B445D7" w:rsidRDefault="008135F9" w:rsidP="008135F9">
            <w:pPr>
              <w:pStyle w:val="TableParagraph"/>
              <w:tabs>
                <w:tab w:val="left" w:pos="176"/>
              </w:tabs>
              <w:spacing w:before="36" w:line="300" w:lineRule="auto"/>
              <w:ind w:left="100" w:right="837"/>
              <w:rPr>
                <w:rFonts w:ascii="Century Gothic" w:hAnsi="Century Gothic"/>
                <w:sz w:val="16"/>
              </w:rPr>
            </w:pPr>
          </w:p>
        </w:tc>
      </w:tr>
      <w:tr w:rsidR="00B445D7" w:rsidRPr="00B445D7" w14:paraId="38530D12" w14:textId="77777777" w:rsidTr="008135F9">
        <w:trPr>
          <w:trHeight w:hRule="exact" w:val="959"/>
        </w:trPr>
        <w:tc>
          <w:tcPr>
            <w:tcW w:w="2302" w:type="dxa"/>
            <w:tcBorders>
              <w:top w:val="single" w:sz="6" w:space="0" w:color="000000"/>
              <w:left w:val="single" w:sz="6" w:space="0" w:color="000000"/>
              <w:bottom w:val="nil"/>
              <w:right w:val="single" w:sz="6" w:space="0" w:color="000000"/>
            </w:tcBorders>
          </w:tcPr>
          <w:p w14:paraId="0C0661DD" w14:textId="77777777" w:rsidR="00B445D7" w:rsidRPr="00B445D7" w:rsidRDefault="00B445D7" w:rsidP="003661D8">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6BE51BCC" w14:textId="77777777" w:rsidR="00B445D7" w:rsidRPr="00B445D7" w:rsidRDefault="00B445D7" w:rsidP="003661D8">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4F684A02" w14:textId="77777777" w:rsidR="00B445D7" w:rsidRPr="00B445D7" w:rsidRDefault="00B445D7" w:rsidP="003661D8">
            <w:pPr>
              <w:pStyle w:val="TableParagraph"/>
              <w:spacing w:before="5"/>
              <w:rPr>
                <w:rFonts w:ascii="Times New Roman" w:eastAsia="Times New Roman" w:hAnsi="Times New Roman" w:cs="Times New Roman"/>
              </w:rPr>
            </w:pPr>
          </w:p>
          <w:p w14:paraId="6EEC13F4" w14:textId="77777777" w:rsidR="00B445D7" w:rsidRPr="00B445D7" w:rsidRDefault="00B445D7" w:rsidP="003661D8">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71C660B0" w14:textId="77777777" w:rsidR="00B445D7" w:rsidRPr="00B445D7" w:rsidRDefault="00B445D7" w:rsidP="003661D8">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187" w:type="dxa"/>
            <w:tcBorders>
              <w:top w:val="single" w:sz="6" w:space="0" w:color="000000"/>
              <w:left w:val="single" w:sz="6" w:space="0" w:color="000000"/>
              <w:bottom w:val="nil"/>
              <w:right w:val="single" w:sz="6" w:space="0" w:color="000000"/>
            </w:tcBorders>
          </w:tcPr>
          <w:p w14:paraId="62783340" w14:textId="77777777" w:rsidR="00B445D7" w:rsidRPr="00B445D7" w:rsidRDefault="00B445D7" w:rsidP="003661D8">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B445D7" w:rsidRPr="00B445D7" w14:paraId="0D86AC56" w14:textId="77777777" w:rsidTr="008135F9">
        <w:trPr>
          <w:trHeight w:hRule="exact" w:val="680"/>
        </w:trPr>
        <w:tc>
          <w:tcPr>
            <w:tcW w:w="2302" w:type="dxa"/>
            <w:tcBorders>
              <w:top w:val="nil"/>
              <w:left w:val="single" w:sz="6" w:space="0" w:color="000000"/>
              <w:bottom w:val="single" w:sz="6" w:space="0" w:color="000000"/>
              <w:right w:val="single" w:sz="6" w:space="0" w:color="000000"/>
            </w:tcBorders>
          </w:tcPr>
          <w:p w14:paraId="652937D0" w14:textId="77777777" w:rsidR="00B445D7" w:rsidRPr="00B445D7" w:rsidRDefault="00B445D7" w:rsidP="003661D8">
            <w:pPr>
              <w:pStyle w:val="TableParagraph"/>
              <w:rPr>
                <w:rFonts w:ascii="Times New Roman" w:eastAsia="Times New Roman" w:hAnsi="Times New Roman" w:cs="Times New Roman"/>
                <w:sz w:val="16"/>
                <w:szCs w:val="16"/>
              </w:rPr>
            </w:pPr>
          </w:p>
          <w:p w14:paraId="794F2351"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6C0AC4D2" w14:textId="77777777" w:rsidR="00B445D7" w:rsidRPr="00B445D7" w:rsidRDefault="00B445D7" w:rsidP="003661D8">
            <w:pPr>
              <w:pStyle w:val="TableParagraph"/>
              <w:rPr>
                <w:rFonts w:ascii="Times New Roman" w:eastAsia="Times New Roman" w:hAnsi="Times New Roman" w:cs="Times New Roman"/>
                <w:sz w:val="16"/>
                <w:szCs w:val="16"/>
              </w:rPr>
            </w:pPr>
          </w:p>
          <w:p w14:paraId="742DA9CB"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16D7B42E" w14:textId="77777777" w:rsidR="00B445D7" w:rsidRPr="00B445D7" w:rsidRDefault="00B445D7" w:rsidP="003661D8">
            <w:pPr>
              <w:pStyle w:val="TableParagraph"/>
              <w:rPr>
                <w:rFonts w:ascii="Times New Roman" w:eastAsia="Times New Roman" w:hAnsi="Times New Roman" w:cs="Times New Roman"/>
                <w:sz w:val="16"/>
                <w:szCs w:val="16"/>
              </w:rPr>
            </w:pPr>
          </w:p>
          <w:p w14:paraId="6C27FDAF"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187" w:type="dxa"/>
            <w:tcBorders>
              <w:top w:val="nil"/>
              <w:left w:val="single" w:sz="6" w:space="0" w:color="000000"/>
              <w:bottom w:val="single" w:sz="6" w:space="0" w:color="000000"/>
              <w:right w:val="single" w:sz="6" w:space="0" w:color="000000"/>
            </w:tcBorders>
          </w:tcPr>
          <w:p w14:paraId="553C0C86" w14:textId="77777777" w:rsidR="00B445D7" w:rsidRPr="00B445D7" w:rsidRDefault="00B445D7" w:rsidP="003661D8">
            <w:pPr>
              <w:pStyle w:val="TableParagraph"/>
              <w:rPr>
                <w:rFonts w:ascii="Times New Roman" w:eastAsia="Times New Roman" w:hAnsi="Times New Roman" w:cs="Times New Roman"/>
                <w:sz w:val="16"/>
                <w:szCs w:val="16"/>
              </w:rPr>
            </w:pPr>
          </w:p>
          <w:p w14:paraId="7BB94485"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B445D7" w:rsidRPr="001B6429" w14:paraId="22CF47B8" w14:textId="77777777" w:rsidTr="008135F9">
        <w:trPr>
          <w:trHeight w:hRule="exact" w:val="4449"/>
        </w:trPr>
        <w:tc>
          <w:tcPr>
            <w:tcW w:w="9095" w:type="dxa"/>
            <w:gridSpan w:val="4"/>
            <w:tcBorders>
              <w:top w:val="single" w:sz="6" w:space="0" w:color="000000"/>
              <w:left w:val="single" w:sz="6" w:space="0" w:color="000000"/>
              <w:bottom w:val="single" w:sz="6" w:space="0" w:color="000000"/>
              <w:right w:val="single" w:sz="6" w:space="0" w:color="000000"/>
            </w:tcBorders>
          </w:tcPr>
          <w:p w14:paraId="028E2933" w14:textId="77777777" w:rsidR="00B445D7" w:rsidRPr="00B445D7" w:rsidRDefault="00B445D7" w:rsidP="003661D8">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1FABC55D" w14:textId="1BBF3A8F" w:rsidR="008135F9" w:rsidRDefault="008135F9" w:rsidP="001E54F4">
      <w:pPr>
        <w:spacing w:before="45"/>
        <w:jc w:val="both"/>
        <w:rPr>
          <w:rFonts w:ascii="Century Gothic" w:eastAsia="Century Gothic" w:hAnsi="Century Gothic" w:cs="Century Gothic"/>
          <w:sz w:val="16"/>
          <w:szCs w:val="16"/>
          <w:lang w:val="pl-PL"/>
        </w:rPr>
      </w:pPr>
    </w:p>
    <w:p w14:paraId="12363527" w14:textId="44A1CB4C" w:rsidR="008135F9" w:rsidRDefault="008135F9" w:rsidP="001E54F4">
      <w:pPr>
        <w:spacing w:before="45"/>
        <w:jc w:val="both"/>
        <w:rPr>
          <w:rFonts w:ascii="Century Gothic"/>
          <w:b/>
          <w:i/>
          <w:sz w:val="20"/>
          <w:lang w:val="pl-PL"/>
        </w:rPr>
      </w:pPr>
    </w:p>
    <w:p w14:paraId="0E00E9F2" w14:textId="541B9964" w:rsidR="008135F9" w:rsidRDefault="008135F9" w:rsidP="001E54F4">
      <w:pPr>
        <w:spacing w:before="45"/>
        <w:jc w:val="both"/>
        <w:rPr>
          <w:rFonts w:ascii="Century Gothic"/>
          <w:b/>
          <w:i/>
          <w:sz w:val="20"/>
          <w:lang w:val="pl-PL"/>
        </w:rPr>
      </w:pPr>
    </w:p>
    <w:p w14:paraId="41D87F2C" w14:textId="29939FC4" w:rsidR="008135F9" w:rsidRDefault="008135F9" w:rsidP="001E54F4">
      <w:pPr>
        <w:spacing w:before="45"/>
        <w:jc w:val="both"/>
        <w:rPr>
          <w:rFonts w:ascii="Century Gothic"/>
          <w:b/>
          <w:i/>
          <w:sz w:val="20"/>
          <w:lang w:val="pl-PL"/>
        </w:rPr>
      </w:pPr>
    </w:p>
    <w:p w14:paraId="1F64E172" w14:textId="7C299193" w:rsidR="008135F9" w:rsidRDefault="008135F9" w:rsidP="001E54F4">
      <w:pPr>
        <w:spacing w:before="45"/>
        <w:jc w:val="both"/>
        <w:rPr>
          <w:rFonts w:ascii="Century Gothic"/>
          <w:b/>
          <w:i/>
          <w:sz w:val="20"/>
          <w:lang w:val="pl-PL"/>
        </w:rPr>
      </w:pPr>
    </w:p>
    <w:p w14:paraId="61C2B953" w14:textId="064C87FD" w:rsidR="008135F9" w:rsidRDefault="008135F9" w:rsidP="001E54F4">
      <w:pPr>
        <w:spacing w:before="45"/>
        <w:jc w:val="both"/>
        <w:rPr>
          <w:rFonts w:ascii="Century Gothic"/>
          <w:b/>
          <w:i/>
          <w:sz w:val="20"/>
          <w:lang w:val="pl-PL"/>
        </w:rPr>
      </w:pPr>
    </w:p>
    <w:p w14:paraId="4109986D" w14:textId="28296B2F" w:rsidR="008135F9" w:rsidRDefault="008135F9" w:rsidP="001E54F4">
      <w:pPr>
        <w:spacing w:before="45"/>
        <w:jc w:val="both"/>
        <w:rPr>
          <w:rFonts w:ascii="Century Gothic"/>
          <w:b/>
          <w:i/>
          <w:sz w:val="20"/>
          <w:lang w:val="pl-PL"/>
        </w:rPr>
      </w:pPr>
    </w:p>
    <w:p w14:paraId="5801BEE4" w14:textId="77777777" w:rsidR="008135F9" w:rsidRPr="00B445D7" w:rsidRDefault="008135F9" w:rsidP="001E54F4">
      <w:pPr>
        <w:spacing w:before="45"/>
        <w:jc w:val="both"/>
        <w:rPr>
          <w:rFonts w:ascii="Century Gothic"/>
          <w:b/>
          <w:i/>
          <w:sz w:val="20"/>
          <w:lang w:val="pl-PL"/>
        </w:rPr>
      </w:pPr>
      <w:bookmarkStart w:id="1" w:name="_GoBack"/>
      <w:bookmarkEnd w:id="1"/>
    </w:p>
    <w:p w14:paraId="7B0E2456" w14:textId="77777777" w:rsidR="00B445D7" w:rsidRDefault="00B445D7">
      <w:pPr>
        <w:spacing w:before="45"/>
        <w:ind w:left="118"/>
        <w:jc w:val="both"/>
        <w:rPr>
          <w:rFonts w:ascii="Century Gothic"/>
          <w:b/>
          <w:i/>
          <w:sz w:val="20"/>
          <w:lang w:val="pl-PL"/>
        </w:rPr>
      </w:pPr>
    </w:p>
    <w:p w14:paraId="6BB46203" w14:textId="77777777" w:rsidR="001E54F4" w:rsidRPr="00B445D7" w:rsidRDefault="001E54F4">
      <w:pPr>
        <w:spacing w:before="45"/>
        <w:ind w:left="118"/>
        <w:jc w:val="both"/>
        <w:rPr>
          <w:rFonts w:ascii="Century Gothic"/>
          <w:b/>
          <w:i/>
          <w:sz w:val="20"/>
          <w:lang w:val="pl-PL"/>
        </w:rPr>
      </w:pPr>
    </w:p>
    <w:p w14:paraId="5DEA07FA" w14:textId="77777777" w:rsidR="000B2E19" w:rsidRPr="00B445D7" w:rsidRDefault="009250E7">
      <w:pPr>
        <w:spacing w:before="45"/>
        <w:ind w:left="118"/>
        <w:jc w:val="both"/>
        <w:rPr>
          <w:rFonts w:ascii="Century Gothic" w:eastAsia="Century Gothic" w:hAnsi="Century Gothic" w:cs="Century Gothic"/>
          <w:sz w:val="20"/>
          <w:szCs w:val="20"/>
          <w:lang w:val="pl-PL"/>
        </w:rPr>
      </w:pPr>
      <w:r w:rsidRPr="00B445D7">
        <w:rPr>
          <w:rFonts w:ascii="Century Gothic"/>
          <w:b/>
          <w:i/>
          <w:sz w:val="20"/>
          <w:lang w:val="pl-PL"/>
        </w:rPr>
        <w:lastRenderedPageBreak/>
        <w:t>UWAGI:</w:t>
      </w:r>
    </w:p>
    <w:p w14:paraId="7640E998" w14:textId="77777777" w:rsidR="000B2E19" w:rsidRPr="00B445D7" w:rsidRDefault="000B2E19">
      <w:pPr>
        <w:spacing w:before="2"/>
        <w:rPr>
          <w:rFonts w:ascii="Century Gothic" w:eastAsia="Century Gothic" w:hAnsi="Century Gothic" w:cs="Century Gothic"/>
          <w:b/>
          <w:bCs/>
          <w:i/>
          <w:sz w:val="20"/>
          <w:szCs w:val="20"/>
          <w:lang w:val="pl-PL"/>
        </w:rPr>
      </w:pPr>
    </w:p>
    <w:p w14:paraId="334E5C03" w14:textId="77777777" w:rsidR="000B2E19" w:rsidRPr="00B445D7" w:rsidRDefault="009250E7" w:rsidP="002050F2">
      <w:pPr>
        <w:pStyle w:val="Tekstpodstawowy"/>
        <w:jc w:val="both"/>
        <w:rPr>
          <w:rFonts w:cs="Century Gothic"/>
          <w:lang w:val="pl-PL"/>
        </w:rPr>
      </w:pPr>
      <w:r w:rsidRPr="00B445D7">
        <w:rPr>
          <w:lang w:val="pl-PL"/>
        </w:rPr>
        <w:t xml:space="preserve">Pełnomocnik może być upoważniony do udziału i głosowania w imieniu  Akcjonariusza </w:t>
      </w:r>
      <w:r w:rsidRPr="00B445D7">
        <w:rPr>
          <w:spacing w:val="17"/>
          <w:lang w:val="pl-PL"/>
        </w:rPr>
        <w:t xml:space="preserve"> </w:t>
      </w:r>
      <w:r w:rsidRPr="00B445D7">
        <w:rPr>
          <w:lang w:val="pl-PL"/>
        </w:rPr>
        <w:t>na</w:t>
      </w:r>
    </w:p>
    <w:p w14:paraId="602CB93A" w14:textId="336AFF51" w:rsidR="000B2E19" w:rsidRPr="00B445D7" w:rsidRDefault="0014050B" w:rsidP="002050F2">
      <w:pPr>
        <w:pStyle w:val="Tekstpodstawowy"/>
        <w:ind w:right="147"/>
        <w:jc w:val="both"/>
        <w:rPr>
          <w:lang w:val="pl-PL"/>
        </w:rPr>
      </w:pPr>
      <w:r>
        <w:rPr>
          <w:rFonts w:cs="Century Gothic"/>
          <w:lang w:val="pl-PL"/>
        </w:rPr>
        <w:t>Nadzwyczaj</w:t>
      </w:r>
      <w:r w:rsidR="009250E7" w:rsidRPr="00B445D7">
        <w:rPr>
          <w:rFonts w:cs="Century Gothic"/>
          <w:lang w:val="pl-PL"/>
        </w:rPr>
        <w:t xml:space="preserve">nym </w:t>
      </w:r>
      <w:r w:rsidR="009250E7" w:rsidRPr="00B445D7">
        <w:rPr>
          <w:lang w:val="pl-PL"/>
        </w:rPr>
        <w:t>Walnym Zgromadzeniu Spółki, zwołanym na dzień:</w:t>
      </w:r>
      <w:r w:rsidR="00A11C8E">
        <w:rPr>
          <w:rFonts w:cs="Century Gothic"/>
          <w:lang w:val="pl-PL"/>
        </w:rPr>
        <w:t xml:space="preserve"> </w:t>
      </w:r>
      <w:r w:rsidR="008135F9">
        <w:rPr>
          <w:rFonts w:cs="Century Gothic"/>
          <w:lang w:val="pl-PL"/>
        </w:rPr>
        <w:t>29 października 2018</w:t>
      </w:r>
      <w:r w:rsidR="00EB60BB" w:rsidRPr="001E54F4">
        <w:rPr>
          <w:rFonts w:cs="Century Gothic"/>
          <w:lang w:val="pl-PL"/>
        </w:rPr>
        <w:t xml:space="preserve"> r. </w:t>
      </w:r>
      <w:r w:rsidR="009250E7" w:rsidRPr="001E54F4">
        <w:rPr>
          <w:rFonts w:cs="Century Gothic"/>
          <w:spacing w:val="-11"/>
          <w:lang w:val="pl-PL"/>
        </w:rPr>
        <w:t xml:space="preserve"> </w:t>
      </w:r>
      <w:r w:rsidR="009250E7" w:rsidRPr="001E54F4">
        <w:rPr>
          <w:rFonts w:cs="Century Gothic"/>
          <w:lang w:val="pl-PL"/>
        </w:rPr>
        <w:t>na</w:t>
      </w:r>
      <w:r w:rsidR="009250E7" w:rsidRPr="001E54F4">
        <w:rPr>
          <w:rFonts w:cs="Century Gothic"/>
          <w:spacing w:val="-7"/>
          <w:lang w:val="pl-PL"/>
        </w:rPr>
        <w:t xml:space="preserve"> </w:t>
      </w:r>
      <w:r w:rsidR="009250E7" w:rsidRPr="001E54F4">
        <w:rPr>
          <w:rFonts w:cs="Century Gothic"/>
          <w:lang w:val="pl-PL"/>
        </w:rPr>
        <w:t>godz.</w:t>
      </w:r>
      <w:r w:rsidR="009250E7" w:rsidRPr="001E54F4">
        <w:rPr>
          <w:rFonts w:cs="Century Gothic"/>
          <w:w w:val="99"/>
          <w:lang w:val="pl-PL"/>
        </w:rPr>
        <w:t xml:space="preserve"> </w:t>
      </w:r>
      <w:r w:rsidR="00A11C8E" w:rsidRPr="001E54F4">
        <w:rPr>
          <w:rFonts w:cs="Century Gothic"/>
          <w:lang w:val="pl-PL"/>
        </w:rPr>
        <w:t>1</w:t>
      </w:r>
      <w:r w:rsidR="008135F9">
        <w:rPr>
          <w:rFonts w:cs="Century Gothic"/>
          <w:lang w:val="pl-PL"/>
        </w:rPr>
        <w:t>2</w:t>
      </w:r>
      <w:r w:rsidR="00512B16">
        <w:rPr>
          <w:rFonts w:cs="Century Gothic"/>
          <w:lang w:val="pl-PL"/>
        </w:rPr>
        <w:t>:</w:t>
      </w:r>
      <w:r w:rsidR="009250E7" w:rsidRPr="001E54F4">
        <w:rPr>
          <w:rFonts w:cs="Century Gothic"/>
          <w:lang w:val="pl-PL"/>
        </w:rPr>
        <w:t>00,</w:t>
      </w:r>
      <w:r w:rsidR="009250E7" w:rsidRPr="00B445D7">
        <w:rPr>
          <w:rFonts w:cs="Century Gothic"/>
          <w:spacing w:val="-4"/>
          <w:lang w:val="pl-PL"/>
        </w:rPr>
        <w:t xml:space="preserve"> </w:t>
      </w:r>
      <w:r w:rsidR="009250E7" w:rsidRPr="00B445D7">
        <w:rPr>
          <w:rFonts w:cs="Century Gothic"/>
          <w:lang w:val="pl-PL"/>
        </w:rPr>
        <w:t>w</w:t>
      </w:r>
      <w:r w:rsidR="009250E7" w:rsidRPr="00B445D7">
        <w:rPr>
          <w:rFonts w:cs="Century Gothic"/>
          <w:spacing w:val="-5"/>
          <w:lang w:val="pl-PL"/>
        </w:rPr>
        <w:t xml:space="preserve"> </w:t>
      </w:r>
      <w:r w:rsidR="009250E7" w:rsidRPr="00B445D7">
        <w:rPr>
          <w:lang w:val="pl-PL"/>
        </w:rPr>
        <w:t>siedzibie</w:t>
      </w:r>
      <w:r w:rsidR="009250E7" w:rsidRPr="00B445D7">
        <w:rPr>
          <w:spacing w:val="-5"/>
          <w:lang w:val="pl-PL"/>
        </w:rPr>
        <w:t xml:space="preserve"> </w:t>
      </w:r>
      <w:r w:rsidR="009250E7" w:rsidRPr="00B445D7">
        <w:rPr>
          <w:lang w:val="pl-PL"/>
        </w:rPr>
        <w:t>Spółki</w:t>
      </w:r>
      <w:r w:rsidR="009250E7" w:rsidRPr="00B445D7">
        <w:rPr>
          <w:spacing w:val="-5"/>
          <w:lang w:val="pl-PL"/>
        </w:rPr>
        <w:t xml:space="preserve"> </w:t>
      </w:r>
      <w:r w:rsidR="009250E7" w:rsidRPr="00B445D7">
        <w:rPr>
          <w:lang w:val="pl-PL"/>
        </w:rPr>
        <w:t>przy</w:t>
      </w:r>
      <w:r w:rsidR="009250E7" w:rsidRPr="00B445D7">
        <w:rPr>
          <w:spacing w:val="-5"/>
          <w:lang w:val="pl-PL"/>
        </w:rPr>
        <w:t xml:space="preserve"> </w:t>
      </w:r>
      <w:r w:rsidR="009250E7" w:rsidRPr="00B445D7">
        <w:rPr>
          <w:lang w:val="pl-PL"/>
        </w:rPr>
        <w:t>ul.</w:t>
      </w:r>
      <w:r w:rsidR="009250E7" w:rsidRPr="00B445D7">
        <w:rPr>
          <w:spacing w:val="-5"/>
          <w:lang w:val="pl-PL"/>
        </w:rPr>
        <w:t xml:space="preserve"> </w:t>
      </w:r>
      <w:r w:rsidR="009250E7" w:rsidRPr="00B445D7">
        <w:rPr>
          <w:rFonts w:cs="Century Gothic"/>
          <w:lang w:val="pl-PL"/>
        </w:rPr>
        <w:t>Paderewskiego</w:t>
      </w:r>
      <w:r w:rsidR="009250E7" w:rsidRPr="00B445D7">
        <w:rPr>
          <w:rFonts w:cs="Century Gothic"/>
          <w:spacing w:val="-5"/>
          <w:lang w:val="pl-PL"/>
        </w:rPr>
        <w:t xml:space="preserve"> </w:t>
      </w:r>
      <w:r w:rsidR="009250E7" w:rsidRPr="00B445D7">
        <w:rPr>
          <w:lang w:val="pl-PL"/>
        </w:rPr>
        <w:t>1</w:t>
      </w:r>
      <w:r w:rsidR="009250E7" w:rsidRPr="00B445D7">
        <w:rPr>
          <w:rFonts w:cs="Century Gothic"/>
          <w:lang w:val="pl-PL"/>
        </w:rPr>
        <w:t>20</w:t>
      </w:r>
      <w:r w:rsidR="009250E7" w:rsidRPr="00B445D7">
        <w:rPr>
          <w:lang w:val="pl-PL"/>
        </w:rPr>
        <w:t>,</w:t>
      </w:r>
      <w:r w:rsidR="009250E7" w:rsidRPr="00B445D7">
        <w:rPr>
          <w:spacing w:val="-5"/>
          <w:lang w:val="pl-PL"/>
        </w:rPr>
        <w:t xml:space="preserve"> </w:t>
      </w:r>
      <w:r w:rsidR="009250E7" w:rsidRPr="00B445D7">
        <w:rPr>
          <w:rFonts w:cs="Century Gothic"/>
          <w:lang w:val="pl-PL"/>
        </w:rPr>
        <w:t>42-400</w:t>
      </w:r>
      <w:r w:rsidR="009250E7" w:rsidRPr="00B445D7">
        <w:rPr>
          <w:rFonts w:cs="Century Gothic"/>
          <w:spacing w:val="-5"/>
          <w:lang w:val="pl-PL"/>
        </w:rPr>
        <w:t xml:space="preserve"> </w:t>
      </w:r>
      <w:r w:rsidR="009250E7" w:rsidRPr="00B445D7">
        <w:rPr>
          <w:rFonts w:cs="Century Gothic"/>
          <w:lang w:val="pl-PL"/>
        </w:rPr>
        <w:t>Zawiercie</w:t>
      </w:r>
      <w:r w:rsidR="009250E7" w:rsidRPr="00B445D7">
        <w:rPr>
          <w:rFonts w:cs="Century Gothic"/>
          <w:spacing w:val="-5"/>
          <w:lang w:val="pl-PL"/>
        </w:rPr>
        <w:t xml:space="preserve"> </w:t>
      </w:r>
      <w:r w:rsidR="009250E7" w:rsidRPr="00B445D7">
        <w:rPr>
          <w:lang w:val="pl-PL"/>
        </w:rPr>
        <w:t>(„</w:t>
      </w:r>
      <w:r>
        <w:rPr>
          <w:rFonts w:cs="Century Gothic"/>
          <w:lang w:val="pl-PL"/>
        </w:rPr>
        <w:t>Nadzwyczaj</w:t>
      </w:r>
      <w:r w:rsidR="009250E7" w:rsidRPr="00B445D7">
        <w:rPr>
          <w:rFonts w:cs="Century Gothic"/>
          <w:lang w:val="pl-PL"/>
        </w:rPr>
        <w:t>ne</w:t>
      </w:r>
      <w:r w:rsidR="009250E7" w:rsidRPr="00B445D7">
        <w:rPr>
          <w:rFonts w:cs="Century Gothic"/>
          <w:spacing w:val="-1"/>
          <w:lang w:val="pl-PL"/>
        </w:rPr>
        <w:t xml:space="preserve"> </w:t>
      </w:r>
      <w:r w:rsidR="009250E7" w:rsidRPr="00B445D7">
        <w:rPr>
          <w:rFonts w:cs="Century Gothic"/>
          <w:lang w:val="pl-PL"/>
        </w:rPr>
        <w:t>Walne</w:t>
      </w:r>
      <w:r w:rsidR="009250E7" w:rsidRPr="00B445D7">
        <w:rPr>
          <w:rFonts w:cs="Century Gothic"/>
          <w:w w:val="99"/>
          <w:lang w:val="pl-PL"/>
        </w:rPr>
        <w:t xml:space="preserve"> </w:t>
      </w:r>
      <w:r w:rsidR="009250E7" w:rsidRPr="00B445D7">
        <w:rPr>
          <w:rFonts w:cs="Century Gothic"/>
          <w:lang w:val="pl-PL"/>
        </w:rPr>
        <w:t>Zgromadzenie"),</w:t>
      </w:r>
      <w:r w:rsidR="009250E7" w:rsidRPr="00B445D7">
        <w:rPr>
          <w:rFonts w:cs="Century Gothic"/>
          <w:spacing w:val="-4"/>
          <w:lang w:val="pl-PL"/>
        </w:rPr>
        <w:t xml:space="preserve"> </w:t>
      </w:r>
      <w:r w:rsidR="009250E7" w:rsidRPr="00B445D7">
        <w:rPr>
          <w:rFonts w:cs="Century Gothic"/>
          <w:lang w:val="pl-PL"/>
        </w:rPr>
        <w:t>w</w:t>
      </w:r>
      <w:r w:rsidR="009250E7" w:rsidRPr="00B445D7">
        <w:rPr>
          <w:rFonts w:cs="Century Gothic"/>
          <w:spacing w:val="-4"/>
          <w:lang w:val="pl-PL"/>
        </w:rPr>
        <w:t xml:space="preserve"> </w:t>
      </w:r>
      <w:r w:rsidR="009250E7" w:rsidRPr="00B445D7">
        <w:rPr>
          <w:rFonts w:cs="Century Gothic"/>
          <w:lang w:val="pl-PL"/>
        </w:rPr>
        <w:t>tym</w:t>
      </w:r>
      <w:r w:rsidR="009250E7" w:rsidRPr="00B445D7">
        <w:rPr>
          <w:rFonts w:cs="Century Gothic"/>
          <w:spacing w:val="-4"/>
          <w:lang w:val="pl-PL"/>
        </w:rPr>
        <w:t xml:space="preserve"> </w:t>
      </w:r>
      <w:r w:rsidR="009250E7" w:rsidRPr="00B445D7">
        <w:rPr>
          <w:rFonts w:cs="Century Gothic"/>
          <w:lang w:val="pl-PL"/>
        </w:rPr>
        <w:t>do</w:t>
      </w:r>
      <w:r w:rsidR="009250E7" w:rsidRPr="00B445D7">
        <w:rPr>
          <w:rFonts w:cs="Century Gothic"/>
          <w:spacing w:val="-4"/>
          <w:lang w:val="pl-PL"/>
        </w:rPr>
        <w:t xml:space="preserve"> </w:t>
      </w:r>
      <w:r w:rsidR="009250E7" w:rsidRPr="00B445D7">
        <w:rPr>
          <w:lang w:val="pl-PL"/>
        </w:rPr>
        <w:t>podpisania</w:t>
      </w:r>
      <w:r w:rsidR="009250E7" w:rsidRPr="00B445D7">
        <w:rPr>
          <w:spacing w:val="-4"/>
          <w:lang w:val="pl-PL"/>
        </w:rPr>
        <w:t xml:space="preserve"> </w:t>
      </w:r>
      <w:r w:rsidR="009250E7" w:rsidRPr="00B445D7">
        <w:rPr>
          <w:lang w:val="pl-PL"/>
        </w:rPr>
        <w:t>listy</w:t>
      </w:r>
      <w:r w:rsidR="009250E7" w:rsidRPr="00B445D7">
        <w:rPr>
          <w:spacing w:val="-4"/>
          <w:lang w:val="pl-PL"/>
        </w:rPr>
        <w:t xml:space="preserve"> </w:t>
      </w:r>
      <w:r w:rsidR="009250E7" w:rsidRPr="00B445D7">
        <w:rPr>
          <w:lang w:val="pl-PL"/>
        </w:rPr>
        <w:t>obecności,</w:t>
      </w:r>
      <w:r w:rsidR="009250E7" w:rsidRPr="00B445D7">
        <w:rPr>
          <w:spacing w:val="-4"/>
          <w:lang w:val="pl-PL"/>
        </w:rPr>
        <w:t xml:space="preserve"> </w:t>
      </w:r>
      <w:r w:rsidR="009250E7" w:rsidRPr="00B445D7">
        <w:rPr>
          <w:lang w:val="pl-PL"/>
        </w:rPr>
        <w:t>zabierania</w:t>
      </w:r>
      <w:r w:rsidR="009250E7" w:rsidRPr="00B445D7">
        <w:rPr>
          <w:spacing w:val="-4"/>
          <w:lang w:val="pl-PL"/>
        </w:rPr>
        <w:t xml:space="preserve"> </w:t>
      </w:r>
      <w:r w:rsidR="009250E7" w:rsidRPr="00B445D7">
        <w:rPr>
          <w:lang w:val="pl-PL"/>
        </w:rPr>
        <w:t>głosu,</w:t>
      </w:r>
      <w:r w:rsidR="009250E7" w:rsidRPr="00B445D7">
        <w:rPr>
          <w:spacing w:val="-4"/>
          <w:lang w:val="pl-PL"/>
        </w:rPr>
        <w:t xml:space="preserve"> </w:t>
      </w:r>
      <w:r w:rsidR="009250E7" w:rsidRPr="00B445D7">
        <w:rPr>
          <w:lang w:val="pl-PL"/>
        </w:rPr>
        <w:t>oraz</w:t>
      </w:r>
      <w:r w:rsidR="009250E7" w:rsidRPr="00B445D7">
        <w:rPr>
          <w:spacing w:val="-4"/>
          <w:lang w:val="pl-PL"/>
        </w:rPr>
        <w:t xml:space="preserve"> </w:t>
      </w:r>
      <w:r w:rsidR="009250E7" w:rsidRPr="00B445D7">
        <w:rPr>
          <w:lang w:val="pl-PL"/>
        </w:rPr>
        <w:t>do</w:t>
      </w:r>
      <w:r w:rsidR="009250E7" w:rsidRPr="00B445D7">
        <w:rPr>
          <w:spacing w:val="-4"/>
          <w:lang w:val="pl-PL"/>
        </w:rPr>
        <w:t xml:space="preserve"> </w:t>
      </w:r>
      <w:r w:rsidR="009250E7" w:rsidRPr="00B445D7">
        <w:rPr>
          <w:lang w:val="pl-PL"/>
        </w:rPr>
        <w:t>wszelkich</w:t>
      </w:r>
      <w:r w:rsidR="009250E7" w:rsidRPr="00B445D7">
        <w:rPr>
          <w:w w:val="99"/>
          <w:lang w:val="pl-PL"/>
        </w:rPr>
        <w:t xml:space="preserve"> </w:t>
      </w:r>
      <w:r w:rsidR="009250E7" w:rsidRPr="00B445D7">
        <w:rPr>
          <w:lang w:val="pl-PL"/>
        </w:rPr>
        <w:t xml:space="preserve">innych czynności podejmowanych </w:t>
      </w:r>
      <w:r w:rsidR="009250E7" w:rsidRPr="00B445D7">
        <w:rPr>
          <w:rFonts w:cs="Century Gothic"/>
          <w:lang w:val="pl-PL"/>
        </w:rPr>
        <w:t xml:space="preserve">podczas </w:t>
      </w:r>
      <w:r>
        <w:rPr>
          <w:rFonts w:cs="Century Gothic"/>
          <w:lang w:val="pl-PL"/>
        </w:rPr>
        <w:t>Nadzwyczaj</w:t>
      </w:r>
      <w:r w:rsidR="009250E7" w:rsidRPr="00B445D7">
        <w:rPr>
          <w:rFonts w:cs="Century Gothic"/>
          <w:lang w:val="pl-PL"/>
        </w:rPr>
        <w:t>nego Walnego</w:t>
      </w:r>
      <w:r w:rsidR="009250E7" w:rsidRPr="00B445D7">
        <w:rPr>
          <w:rFonts w:cs="Century Gothic"/>
          <w:spacing w:val="-29"/>
          <w:lang w:val="pl-PL"/>
        </w:rPr>
        <w:t xml:space="preserve"> </w:t>
      </w:r>
      <w:r w:rsidR="009250E7" w:rsidRPr="00B445D7">
        <w:rPr>
          <w:lang w:val="pl-PL"/>
        </w:rPr>
        <w:t>Zgromadzenia,</w:t>
      </w:r>
      <w:r w:rsidR="009250E7" w:rsidRPr="00B445D7">
        <w:rPr>
          <w:w w:val="99"/>
          <w:lang w:val="pl-PL"/>
        </w:rPr>
        <w:t xml:space="preserve"> </w:t>
      </w:r>
      <w:r w:rsidR="009250E7" w:rsidRPr="00B445D7">
        <w:rPr>
          <w:lang w:val="pl-PL"/>
        </w:rPr>
        <w:t>chyba że co innego wynika z treści</w:t>
      </w:r>
      <w:r w:rsidR="009250E7" w:rsidRPr="00B445D7">
        <w:rPr>
          <w:spacing w:val="-27"/>
          <w:lang w:val="pl-PL"/>
        </w:rPr>
        <w:t xml:space="preserve"> </w:t>
      </w:r>
      <w:r w:rsidR="009250E7" w:rsidRPr="00B445D7">
        <w:rPr>
          <w:lang w:val="pl-PL"/>
        </w:rPr>
        <w:t>pełnomocnictwa.</w:t>
      </w:r>
    </w:p>
    <w:p w14:paraId="2ECAD39E" w14:textId="56755023" w:rsidR="000B2E19" w:rsidRPr="00B445D7" w:rsidRDefault="009250E7" w:rsidP="002050F2">
      <w:pPr>
        <w:pStyle w:val="Tekstpodstawowy"/>
        <w:ind w:right="81"/>
        <w:jc w:val="both"/>
        <w:rPr>
          <w:rFonts w:cs="Century Gothic"/>
          <w:lang w:val="pl-PL"/>
        </w:rPr>
      </w:pPr>
      <w:r w:rsidRPr="00B445D7">
        <w:rPr>
          <w:lang w:val="pl-PL"/>
        </w:rPr>
        <w:t>W przypadku rozbieżności pomiędzy danymi Akcjonariusza wskazanymi w</w:t>
      </w:r>
      <w:r w:rsidRPr="00B445D7">
        <w:rPr>
          <w:spacing w:val="47"/>
          <w:lang w:val="pl-PL"/>
        </w:rPr>
        <w:t xml:space="preserve"> </w:t>
      </w:r>
      <w:r w:rsidRPr="00B445D7">
        <w:rPr>
          <w:lang w:val="pl-PL"/>
        </w:rPr>
        <w:t>pełnomocnictwie,</w:t>
      </w:r>
      <w:r w:rsidRPr="00B445D7">
        <w:rPr>
          <w:w w:val="99"/>
          <w:lang w:val="pl-PL"/>
        </w:rPr>
        <w:t xml:space="preserve"> </w:t>
      </w:r>
      <w:r w:rsidRPr="00B445D7">
        <w:rPr>
          <w:lang w:val="pl-PL"/>
        </w:rPr>
        <w:t>a danymi znajdującymi się na liście Akcjonariuszy sporządzonej w oparciu o wykaz</w:t>
      </w:r>
      <w:r w:rsidRPr="00B445D7">
        <w:rPr>
          <w:spacing w:val="42"/>
          <w:lang w:val="pl-PL"/>
        </w:rPr>
        <w:t xml:space="preserve"> </w:t>
      </w:r>
      <w:r w:rsidRPr="00B445D7">
        <w:rPr>
          <w:lang w:val="pl-PL"/>
        </w:rPr>
        <w:t>otrzymany</w:t>
      </w:r>
      <w:r w:rsidRPr="00B445D7">
        <w:rPr>
          <w:w w:val="99"/>
          <w:lang w:val="pl-PL"/>
        </w:rPr>
        <w:t xml:space="preserve"> </w:t>
      </w:r>
      <w:r w:rsidRPr="00B445D7">
        <w:rPr>
          <w:lang w:val="pl-PL"/>
        </w:rPr>
        <w:t>od podmiotu prowadzącego depozyt papierów wartościowych i przekazanego</w:t>
      </w:r>
      <w:r w:rsidRPr="00B445D7">
        <w:rPr>
          <w:spacing w:val="-23"/>
          <w:lang w:val="pl-PL"/>
        </w:rPr>
        <w:t xml:space="preserve"> </w:t>
      </w:r>
      <w:r w:rsidRPr="00B445D7">
        <w:rPr>
          <w:lang w:val="pl-PL"/>
        </w:rPr>
        <w:t>Spółce</w:t>
      </w:r>
      <w:r w:rsidRPr="00B445D7">
        <w:rPr>
          <w:w w:val="99"/>
          <w:lang w:val="pl-PL"/>
        </w:rPr>
        <w:t xml:space="preserve"> </w:t>
      </w:r>
      <w:r w:rsidRPr="00B445D7">
        <w:rPr>
          <w:lang w:val="pl-PL"/>
        </w:rPr>
        <w:t>zgodnie z art. 406</w:t>
      </w:r>
      <w:r w:rsidRPr="00B445D7">
        <w:rPr>
          <w:position w:val="5"/>
          <w:sz w:val="13"/>
          <w:lang w:val="pl-PL"/>
        </w:rPr>
        <w:t xml:space="preserve">3 </w:t>
      </w:r>
      <w:r w:rsidRPr="00B445D7">
        <w:rPr>
          <w:spacing w:val="-21"/>
          <w:lang w:val="pl-PL"/>
        </w:rPr>
        <w:t xml:space="preserve">KSH, </w:t>
      </w:r>
      <w:r w:rsidRPr="00B445D7">
        <w:rPr>
          <w:lang w:val="pl-PL"/>
        </w:rPr>
        <w:t>Akcjonariusz może nie zostać dopuszczony do uczestnictwa</w:t>
      </w:r>
      <w:r w:rsidRPr="00B445D7">
        <w:rPr>
          <w:spacing w:val="-14"/>
          <w:lang w:val="pl-PL"/>
        </w:rPr>
        <w:t xml:space="preserve"> </w:t>
      </w:r>
      <w:r w:rsidRPr="00B445D7">
        <w:rPr>
          <w:lang w:val="pl-PL"/>
        </w:rPr>
        <w:t>w</w:t>
      </w:r>
      <w:r w:rsidRPr="00B445D7">
        <w:rPr>
          <w:w w:val="99"/>
          <w:lang w:val="pl-PL"/>
        </w:rPr>
        <w:t xml:space="preserve"> </w:t>
      </w:r>
      <w:r w:rsidR="0014050B">
        <w:rPr>
          <w:lang w:val="pl-PL"/>
        </w:rPr>
        <w:t>Nadzwyczaj</w:t>
      </w:r>
      <w:r w:rsidRPr="00B445D7">
        <w:rPr>
          <w:lang w:val="pl-PL"/>
        </w:rPr>
        <w:t>nym Walnym</w:t>
      </w:r>
      <w:r w:rsidRPr="00B445D7">
        <w:rPr>
          <w:spacing w:val="-14"/>
          <w:lang w:val="pl-PL"/>
        </w:rPr>
        <w:t xml:space="preserve"> </w:t>
      </w:r>
      <w:r w:rsidRPr="00B445D7">
        <w:rPr>
          <w:lang w:val="pl-PL"/>
        </w:rPr>
        <w:t>Zgromadzeniu.</w:t>
      </w:r>
    </w:p>
    <w:p w14:paraId="36251D4E" w14:textId="77777777" w:rsidR="000B2E19" w:rsidRPr="00B445D7" w:rsidRDefault="009250E7" w:rsidP="002050F2">
      <w:pPr>
        <w:pStyle w:val="Tekstpodstawowy"/>
        <w:jc w:val="both"/>
        <w:rPr>
          <w:lang w:val="pl-PL"/>
        </w:rPr>
      </w:pPr>
      <w:r w:rsidRPr="00B445D7">
        <w:rPr>
          <w:lang w:val="pl-PL"/>
        </w:rPr>
        <w:t>Spółka nie nakłada obowiązku udzielania pełnomocnictwa na powyższym</w:t>
      </w:r>
      <w:r w:rsidRPr="00B445D7">
        <w:rPr>
          <w:spacing w:val="-34"/>
          <w:lang w:val="pl-PL"/>
        </w:rPr>
        <w:t xml:space="preserve"> </w:t>
      </w:r>
      <w:r w:rsidRPr="00B445D7">
        <w:rPr>
          <w:lang w:val="pl-PL"/>
        </w:rPr>
        <w:t>formularzu.</w:t>
      </w:r>
    </w:p>
    <w:p w14:paraId="48E2090F" w14:textId="77777777" w:rsidR="000B2E19" w:rsidRPr="00B445D7" w:rsidRDefault="009250E7" w:rsidP="002050F2">
      <w:pPr>
        <w:pStyle w:val="Tekstpodstawowy"/>
        <w:ind w:right="116"/>
        <w:jc w:val="both"/>
        <w:rPr>
          <w:lang w:val="pl-PL"/>
        </w:rPr>
      </w:pPr>
      <w:r w:rsidRPr="00B445D7">
        <w:rPr>
          <w:lang w:val="pl-PL"/>
        </w:rPr>
        <w:t>Spółka zastrzega, iż w przypadku użycia przez Akcjonariusza elektronicznej formy</w:t>
      </w:r>
      <w:r w:rsidRPr="00B445D7">
        <w:rPr>
          <w:spacing w:val="7"/>
          <w:lang w:val="pl-PL"/>
        </w:rPr>
        <w:t xml:space="preserve"> </w:t>
      </w:r>
      <w:r w:rsidRPr="00B445D7">
        <w:rPr>
          <w:lang w:val="pl-PL"/>
        </w:rPr>
        <w:t>komunikacji</w:t>
      </w:r>
      <w:r w:rsidRPr="00B445D7">
        <w:rPr>
          <w:w w:val="99"/>
          <w:lang w:val="pl-PL"/>
        </w:rPr>
        <w:t xml:space="preserve"> </w:t>
      </w:r>
      <w:r w:rsidRPr="00B445D7">
        <w:rPr>
          <w:lang w:val="pl-PL"/>
        </w:rPr>
        <w:t>ze Spółką, ryzyko z tym związane  leży wyłączne po stronie</w:t>
      </w:r>
      <w:r w:rsidRPr="00B445D7">
        <w:rPr>
          <w:spacing w:val="-33"/>
          <w:lang w:val="pl-PL"/>
        </w:rPr>
        <w:t xml:space="preserve"> </w:t>
      </w:r>
      <w:r w:rsidRPr="00B445D7">
        <w:rPr>
          <w:lang w:val="pl-PL"/>
        </w:rPr>
        <w:t>Akcjonariusza.</w:t>
      </w:r>
    </w:p>
    <w:p w14:paraId="7ED60F38" w14:textId="77777777" w:rsidR="002E775E" w:rsidRPr="002E775E" w:rsidRDefault="002E775E" w:rsidP="002E775E">
      <w:pPr>
        <w:widowControl/>
        <w:spacing w:after="200"/>
        <w:ind w:left="118"/>
        <w:jc w:val="both"/>
        <w:rPr>
          <w:rFonts w:ascii="Century Gothic" w:eastAsia="Calibri" w:hAnsi="Century Gothic" w:cs="Verdana"/>
          <w:color w:val="000000"/>
          <w:sz w:val="20"/>
          <w:szCs w:val="20"/>
          <w:lang w:val="pl-PL"/>
        </w:rPr>
      </w:pPr>
      <w:r w:rsidRPr="002E775E">
        <w:rPr>
          <w:rFonts w:ascii="Century Gothic" w:eastAsia="Calibri" w:hAnsi="Century Gothic" w:cs="Verdana"/>
          <w:color w:val="000000"/>
          <w:sz w:val="20"/>
          <w:szCs w:val="20"/>
          <w:lang w:val="pl-PL"/>
        </w:rPr>
        <w:t>Zgodnie z art. 87 ust. 1 pkt 4) w zw. z 90 ust. 3 ustawy o ofercie publicznej i warunkach wprowadzenia instrumentów finansowych do zorganizowanego systemu obrotu oraz o spółkach publicznych (dalej „Ustawa o Ofercie”), na pełnomocniku, któremu nie udzielono pisemnie wiążącej instrukcji co do sposobu głosowania ciążą obowiązki informacyjne określone w art. 69 Ustawy o Ofercie, w szczególności polegające na obowiązku zawiadomienia Komisji Nadzoru Finansowego oraz Spółki o osiągnięciu lub przekroczeniu przez danego pełnomocnika progu 5%, 10%, 15%, 20%, 25%, 33%, 331/3%, 50%, 75% lub 90% ogólnej liczby głosów w Spółce.</w:t>
      </w:r>
    </w:p>
    <w:p w14:paraId="2282687B" w14:textId="77777777" w:rsidR="000B2E19" w:rsidRPr="00B445D7" w:rsidRDefault="000B2E19">
      <w:pPr>
        <w:spacing w:before="10"/>
        <w:rPr>
          <w:rFonts w:ascii="Century Gothic" w:eastAsia="Century Gothic" w:hAnsi="Century Gothic" w:cs="Century Gothic"/>
          <w:sz w:val="25"/>
          <w:szCs w:val="25"/>
          <w:lang w:val="pl-PL"/>
        </w:rPr>
      </w:pPr>
    </w:p>
    <w:p w14:paraId="7FEEFCF6" w14:textId="77777777" w:rsidR="000B2E19" w:rsidRPr="00B445D7" w:rsidRDefault="009250E7">
      <w:pPr>
        <w:pStyle w:val="Tekstpodstawowy"/>
        <w:jc w:val="both"/>
        <w:rPr>
          <w:lang w:val="pl-PL"/>
        </w:rPr>
      </w:pPr>
      <w:r w:rsidRPr="00B445D7">
        <w:rPr>
          <w:u w:val="single" w:color="000000"/>
          <w:lang w:val="pl-PL"/>
        </w:rPr>
        <w:t>Objaśnienia dotyczące sposobu wypełniania instrukcji</w:t>
      </w:r>
      <w:r w:rsidRPr="00B445D7">
        <w:rPr>
          <w:spacing w:val="-24"/>
          <w:u w:val="single" w:color="000000"/>
          <w:lang w:val="pl-PL"/>
        </w:rPr>
        <w:t xml:space="preserve"> </w:t>
      </w:r>
      <w:r w:rsidRPr="00B445D7">
        <w:rPr>
          <w:u w:val="single" w:color="000000"/>
          <w:lang w:val="pl-PL"/>
        </w:rPr>
        <w:t>głosowania</w:t>
      </w:r>
    </w:p>
    <w:p w14:paraId="0E6B781C" w14:textId="77777777" w:rsidR="000B2E19" w:rsidRPr="00B445D7" w:rsidRDefault="000B2E19">
      <w:pPr>
        <w:spacing w:before="9"/>
        <w:rPr>
          <w:rFonts w:ascii="Century Gothic" w:eastAsia="Century Gothic" w:hAnsi="Century Gothic" w:cs="Century Gothic"/>
          <w:sz w:val="29"/>
          <w:szCs w:val="29"/>
          <w:lang w:val="pl-PL"/>
        </w:rPr>
      </w:pPr>
    </w:p>
    <w:p w14:paraId="4BEB7EB2" w14:textId="77777777" w:rsidR="000B2E19" w:rsidRPr="00B445D7" w:rsidRDefault="009250E7">
      <w:pPr>
        <w:pStyle w:val="Tekstpodstawowy"/>
        <w:spacing w:line="264" w:lineRule="auto"/>
        <w:ind w:right="104"/>
        <w:jc w:val="both"/>
        <w:rPr>
          <w:rFonts w:cs="Century Gothic"/>
          <w:lang w:val="pl-PL"/>
        </w:rPr>
      </w:pPr>
      <w:r w:rsidRPr="00B445D7">
        <w:rPr>
          <w:lang w:val="pl-PL"/>
        </w:rPr>
        <w:t>Wydanie instrukcji przez Akcjonariusza następuje poprzez wstawienie „X" w</w:t>
      </w:r>
      <w:r w:rsidRPr="00B445D7">
        <w:rPr>
          <w:spacing w:val="14"/>
          <w:lang w:val="pl-PL"/>
        </w:rPr>
        <w:t xml:space="preserve"> </w:t>
      </w:r>
      <w:r w:rsidRPr="00B445D7">
        <w:rPr>
          <w:lang w:val="pl-PL"/>
        </w:rPr>
        <w:t>odpowiedniej</w:t>
      </w:r>
      <w:r w:rsidRPr="00B445D7">
        <w:rPr>
          <w:w w:val="99"/>
          <w:lang w:val="pl-PL"/>
        </w:rPr>
        <w:t xml:space="preserve"> </w:t>
      </w:r>
      <w:r w:rsidRPr="00B445D7">
        <w:rPr>
          <w:lang w:val="pl-PL"/>
        </w:rPr>
        <w:t>rubryce. W przypadku, gdy Akcjonariusz podejmie decyzję o głosowaniu odmiennie</w:t>
      </w:r>
      <w:r w:rsidRPr="00B445D7">
        <w:rPr>
          <w:spacing w:val="7"/>
          <w:lang w:val="pl-PL"/>
        </w:rPr>
        <w:t xml:space="preserve"> </w:t>
      </w:r>
      <w:r w:rsidRPr="00B445D7">
        <w:rPr>
          <w:lang w:val="pl-PL"/>
        </w:rPr>
        <w:t>z</w:t>
      </w:r>
      <w:r w:rsidRPr="00B445D7">
        <w:rPr>
          <w:w w:val="99"/>
          <w:lang w:val="pl-PL"/>
        </w:rPr>
        <w:t xml:space="preserve"> </w:t>
      </w:r>
      <w:r w:rsidRPr="00B445D7">
        <w:rPr>
          <w:rFonts w:cs="Century Gothic"/>
          <w:lang w:val="pl-PL"/>
        </w:rPr>
        <w:t>posiadanych</w:t>
      </w:r>
      <w:r w:rsidRPr="00B445D7">
        <w:rPr>
          <w:rFonts w:cs="Century Gothic"/>
          <w:spacing w:val="17"/>
          <w:lang w:val="pl-PL"/>
        </w:rPr>
        <w:t xml:space="preserve"> </w:t>
      </w:r>
      <w:r w:rsidRPr="00B445D7">
        <w:rPr>
          <w:rFonts w:cs="Century Gothic"/>
          <w:lang w:val="pl-PL"/>
        </w:rPr>
        <w:t>akcji,</w:t>
      </w:r>
      <w:r w:rsidRPr="00B445D7">
        <w:rPr>
          <w:rFonts w:cs="Century Gothic"/>
          <w:spacing w:val="14"/>
          <w:lang w:val="pl-PL"/>
        </w:rPr>
        <w:t xml:space="preserve"> </w:t>
      </w:r>
      <w:r w:rsidRPr="00B445D7">
        <w:rPr>
          <w:rFonts w:cs="Century Gothic"/>
          <w:lang w:val="pl-PL"/>
        </w:rPr>
        <w:t>jest</w:t>
      </w:r>
      <w:r w:rsidRPr="00B445D7">
        <w:rPr>
          <w:rFonts w:cs="Century Gothic"/>
          <w:spacing w:val="19"/>
          <w:lang w:val="pl-PL"/>
        </w:rPr>
        <w:t xml:space="preserve"> </w:t>
      </w:r>
      <w:r w:rsidRPr="00B445D7">
        <w:rPr>
          <w:rFonts w:cs="Century Gothic"/>
          <w:lang w:val="pl-PL"/>
        </w:rPr>
        <w:t>proszony</w:t>
      </w:r>
      <w:r w:rsidRPr="00B445D7">
        <w:rPr>
          <w:rFonts w:cs="Century Gothic"/>
          <w:spacing w:val="16"/>
          <w:lang w:val="pl-PL"/>
        </w:rPr>
        <w:t xml:space="preserve"> </w:t>
      </w:r>
      <w:r w:rsidRPr="00B445D7">
        <w:rPr>
          <w:rFonts w:cs="Century Gothic"/>
          <w:lang w:val="pl-PL"/>
        </w:rPr>
        <w:t>o</w:t>
      </w:r>
      <w:r w:rsidRPr="00B445D7">
        <w:rPr>
          <w:rFonts w:cs="Century Gothic"/>
          <w:spacing w:val="16"/>
          <w:lang w:val="pl-PL"/>
        </w:rPr>
        <w:t xml:space="preserve"> </w:t>
      </w:r>
      <w:r w:rsidRPr="00B445D7">
        <w:rPr>
          <w:rFonts w:cs="Century Gothic"/>
          <w:lang w:val="pl-PL"/>
        </w:rPr>
        <w:t>wskazanie</w:t>
      </w:r>
      <w:r w:rsidRPr="00B445D7">
        <w:rPr>
          <w:rFonts w:cs="Century Gothic"/>
          <w:spacing w:val="18"/>
          <w:lang w:val="pl-PL"/>
        </w:rPr>
        <w:t xml:space="preserve"> </w:t>
      </w:r>
      <w:r w:rsidRPr="00B445D7">
        <w:rPr>
          <w:rFonts w:cs="Century Gothic"/>
          <w:lang w:val="pl-PL"/>
        </w:rPr>
        <w:t>w</w:t>
      </w:r>
      <w:r w:rsidRPr="00B445D7">
        <w:rPr>
          <w:rFonts w:cs="Century Gothic"/>
          <w:spacing w:val="16"/>
          <w:lang w:val="pl-PL"/>
        </w:rPr>
        <w:t xml:space="preserve"> </w:t>
      </w:r>
      <w:r w:rsidRPr="00B445D7">
        <w:rPr>
          <w:rFonts w:cs="Century Gothic"/>
          <w:lang w:val="pl-PL"/>
        </w:rPr>
        <w:t>odpowiedniej</w:t>
      </w:r>
      <w:r w:rsidRPr="00B445D7">
        <w:rPr>
          <w:rFonts w:cs="Century Gothic"/>
          <w:spacing w:val="18"/>
          <w:lang w:val="pl-PL"/>
        </w:rPr>
        <w:t xml:space="preserve"> </w:t>
      </w:r>
      <w:r w:rsidRPr="00B445D7">
        <w:rPr>
          <w:rFonts w:cs="Century Gothic"/>
          <w:lang w:val="pl-PL"/>
        </w:rPr>
        <w:t>rubryce</w:t>
      </w:r>
      <w:r w:rsidRPr="00B445D7">
        <w:rPr>
          <w:rFonts w:cs="Century Gothic"/>
          <w:spacing w:val="17"/>
          <w:lang w:val="pl-PL"/>
        </w:rPr>
        <w:t xml:space="preserve"> </w:t>
      </w:r>
      <w:r w:rsidRPr="00B445D7">
        <w:rPr>
          <w:rFonts w:cs="Century Gothic"/>
          <w:lang w:val="pl-PL"/>
        </w:rPr>
        <w:t>liczby</w:t>
      </w:r>
      <w:r w:rsidRPr="00B445D7">
        <w:rPr>
          <w:rFonts w:cs="Century Gothic"/>
          <w:spacing w:val="24"/>
          <w:lang w:val="pl-PL"/>
        </w:rPr>
        <w:t xml:space="preserve"> </w:t>
      </w:r>
      <w:r w:rsidRPr="00B445D7">
        <w:rPr>
          <w:lang w:val="pl-PL"/>
        </w:rPr>
        <w:t>akcji,</w:t>
      </w:r>
      <w:r w:rsidRPr="00B445D7">
        <w:rPr>
          <w:spacing w:val="14"/>
          <w:lang w:val="pl-PL"/>
        </w:rPr>
        <w:t xml:space="preserve"> </w:t>
      </w:r>
      <w:r w:rsidRPr="00B445D7">
        <w:rPr>
          <w:lang w:val="pl-PL"/>
        </w:rPr>
        <w:t>z</w:t>
      </w:r>
      <w:r w:rsidRPr="00B445D7">
        <w:rPr>
          <w:spacing w:val="16"/>
          <w:lang w:val="pl-PL"/>
        </w:rPr>
        <w:t xml:space="preserve"> </w:t>
      </w:r>
      <w:r w:rsidRPr="00B445D7">
        <w:rPr>
          <w:lang w:val="pl-PL"/>
        </w:rPr>
        <w:t>których</w:t>
      </w:r>
      <w:r w:rsidRPr="00B445D7">
        <w:rPr>
          <w:w w:val="99"/>
          <w:lang w:val="pl-PL"/>
        </w:rPr>
        <w:t xml:space="preserve"> </w:t>
      </w:r>
      <w:r w:rsidRPr="00B445D7">
        <w:rPr>
          <w:lang w:val="pl-PL"/>
        </w:rPr>
        <w:t>pełnomocnik ma głosować „za", „przeciw" lub „wstrzymać się" od głosu. W przypadku</w:t>
      </w:r>
      <w:r w:rsidRPr="00B445D7">
        <w:rPr>
          <w:spacing w:val="50"/>
          <w:lang w:val="pl-PL"/>
        </w:rPr>
        <w:t xml:space="preserve"> </w:t>
      </w:r>
      <w:r w:rsidRPr="00B445D7">
        <w:rPr>
          <w:lang w:val="pl-PL"/>
        </w:rPr>
        <w:t>braku</w:t>
      </w:r>
      <w:r w:rsidRPr="00B445D7">
        <w:rPr>
          <w:w w:val="99"/>
          <w:lang w:val="pl-PL"/>
        </w:rPr>
        <w:t xml:space="preserve"> </w:t>
      </w:r>
      <w:r w:rsidRPr="00B445D7">
        <w:rPr>
          <w:lang w:val="pl-PL"/>
        </w:rPr>
        <w:t>wskazania</w:t>
      </w:r>
      <w:r w:rsidRPr="00B445D7">
        <w:rPr>
          <w:spacing w:val="21"/>
          <w:lang w:val="pl-PL"/>
        </w:rPr>
        <w:t xml:space="preserve"> </w:t>
      </w:r>
      <w:r w:rsidRPr="00B445D7">
        <w:rPr>
          <w:lang w:val="pl-PL"/>
        </w:rPr>
        <w:t>liczby</w:t>
      </w:r>
      <w:r w:rsidRPr="00B445D7">
        <w:rPr>
          <w:spacing w:val="19"/>
          <w:lang w:val="pl-PL"/>
        </w:rPr>
        <w:t xml:space="preserve"> </w:t>
      </w:r>
      <w:r w:rsidRPr="00B445D7">
        <w:rPr>
          <w:lang w:val="pl-PL"/>
        </w:rPr>
        <w:t>akcji</w:t>
      </w:r>
      <w:r w:rsidRPr="00B445D7">
        <w:rPr>
          <w:spacing w:val="21"/>
          <w:lang w:val="pl-PL"/>
        </w:rPr>
        <w:t xml:space="preserve"> </w:t>
      </w:r>
      <w:r w:rsidRPr="00B445D7">
        <w:rPr>
          <w:lang w:val="pl-PL"/>
        </w:rPr>
        <w:t>uznane</w:t>
      </w:r>
      <w:r w:rsidRPr="00B445D7">
        <w:rPr>
          <w:spacing w:val="21"/>
          <w:lang w:val="pl-PL"/>
        </w:rPr>
        <w:t xml:space="preserve"> </w:t>
      </w:r>
      <w:r w:rsidRPr="00B445D7">
        <w:rPr>
          <w:lang w:val="pl-PL"/>
        </w:rPr>
        <w:t>zostanie,</w:t>
      </w:r>
      <w:r w:rsidRPr="00B445D7">
        <w:rPr>
          <w:spacing w:val="21"/>
          <w:lang w:val="pl-PL"/>
        </w:rPr>
        <w:t xml:space="preserve"> </w:t>
      </w:r>
      <w:r w:rsidRPr="00B445D7">
        <w:rPr>
          <w:lang w:val="pl-PL"/>
        </w:rPr>
        <w:t>że</w:t>
      </w:r>
      <w:r w:rsidRPr="00B445D7">
        <w:rPr>
          <w:spacing w:val="23"/>
          <w:lang w:val="pl-PL"/>
        </w:rPr>
        <w:t xml:space="preserve"> </w:t>
      </w:r>
      <w:r w:rsidRPr="00B445D7">
        <w:rPr>
          <w:lang w:val="pl-PL"/>
        </w:rPr>
        <w:t>Pełnomocnik</w:t>
      </w:r>
      <w:r w:rsidRPr="00B445D7">
        <w:rPr>
          <w:spacing w:val="21"/>
          <w:lang w:val="pl-PL"/>
        </w:rPr>
        <w:t xml:space="preserve"> </w:t>
      </w:r>
      <w:r w:rsidRPr="00B445D7">
        <w:rPr>
          <w:lang w:val="pl-PL"/>
        </w:rPr>
        <w:t>uprawniony</w:t>
      </w:r>
      <w:r w:rsidRPr="00B445D7">
        <w:rPr>
          <w:spacing w:val="19"/>
          <w:lang w:val="pl-PL"/>
        </w:rPr>
        <w:t xml:space="preserve"> </w:t>
      </w:r>
      <w:r w:rsidRPr="00B445D7">
        <w:rPr>
          <w:lang w:val="pl-PL"/>
        </w:rPr>
        <w:t>jest</w:t>
      </w:r>
      <w:r w:rsidRPr="00B445D7">
        <w:rPr>
          <w:spacing w:val="22"/>
          <w:lang w:val="pl-PL"/>
        </w:rPr>
        <w:t xml:space="preserve"> </w:t>
      </w:r>
      <w:r w:rsidRPr="00B445D7">
        <w:rPr>
          <w:lang w:val="pl-PL"/>
        </w:rPr>
        <w:t>do</w:t>
      </w:r>
      <w:r w:rsidRPr="00B445D7">
        <w:rPr>
          <w:spacing w:val="20"/>
          <w:lang w:val="pl-PL"/>
        </w:rPr>
        <w:t xml:space="preserve"> </w:t>
      </w:r>
      <w:r w:rsidRPr="00B445D7">
        <w:rPr>
          <w:lang w:val="pl-PL"/>
        </w:rPr>
        <w:t>głosowania</w:t>
      </w:r>
      <w:r w:rsidRPr="00B445D7">
        <w:rPr>
          <w:spacing w:val="21"/>
          <w:lang w:val="pl-PL"/>
        </w:rPr>
        <w:t xml:space="preserve"> </w:t>
      </w:r>
      <w:r w:rsidRPr="00B445D7">
        <w:rPr>
          <w:lang w:val="pl-PL"/>
        </w:rPr>
        <w:t>we</w:t>
      </w:r>
      <w:r w:rsidRPr="00B445D7">
        <w:rPr>
          <w:w w:val="99"/>
          <w:lang w:val="pl-PL"/>
        </w:rPr>
        <w:t xml:space="preserve"> </w:t>
      </w:r>
      <w:r w:rsidRPr="00B445D7">
        <w:rPr>
          <w:lang w:val="pl-PL"/>
        </w:rPr>
        <w:t>wskazany sposób z</w:t>
      </w:r>
      <w:r w:rsidRPr="00B445D7">
        <w:rPr>
          <w:rFonts w:cs="Century Gothic"/>
          <w:lang w:val="pl-PL"/>
        </w:rPr>
        <w:t xml:space="preserve">e </w:t>
      </w:r>
      <w:r w:rsidRPr="00B445D7">
        <w:rPr>
          <w:lang w:val="pl-PL"/>
        </w:rPr>
        <w:t>wszystkich akcji Akcjonariusza, z których otrzymał</w:t>
      </w:r>
      <w:r w:rsidRPr="00B445D7">
        <w:rPr>
          <w:spacing w:val="37"/>
          <w:lang w:val="pl-PL"/>
        </w:rPr>
        <w:t xml:space="preserve"> </w:t>
      </w:r>
      <w:r w:rsidRPr="00B445D7">
        <w:rPr>
          <w:lang w:val="pl-PL"/>
        </w:rPr>
        <w:t>pełnomocnictwo</w:t>
      </w:r>
      <w:r w:rsidRPr="00B445D7">
        <w:rPr>
          <w:w w:val="99"/>
          <w:lang w:val="pl-PL"/>
        </w:rPr>
        <w:t xml:space="preserve"> </w:t>
      </w:r>
      <w:r w:rsidRPr="00B445D7">
        <w:rPr>
          <w:lang w:val="pl-PL"/>
        </w:rPr>
        <w:t>zgodnie z treścią pełnomocnictwa. W żadnym przypadku suma akcji Spółki, których</w:t>
      </w:r>
      <w:r w:rsidRPr="00B445D7">
        <w:rPr>
          <w:spacing w:val="-19"/>
          <w:lang w:val="pl-PL"/>
        </w:rPr>
        <w:t xml:space="preserve"> </w:t>
      </w:r>
      <w:r w:rsidRPr="00B445D7">
        <w:rPr>
          <w:lang w:val="pl-PL"/>
        </w:rPr>
        <w:t>dotyczyć</w:t>
      </w:r>
      <w:r w:rsidRPr="00B445D7">
        <w:rPr>
          <w:w w:val="99"/>
          <w:lang w:val="pl-PL"/>
        </w:rPr>
        <w:t xml:space="preserve"> </w:t>
      </w:r>
      <w:r w:rsidRPr="00B445D7">
        <w:rPr>
          <w:lang w:val="pl-PL"/>
        </w:rPr>
        <w:t>będzie instrukcja co do odmiennego głosowania z posiadanych akcji nie może</w:t>
      </w:r>
      <w:r w:rsidRPr="00B445D7">
        <w:rPr>
          <w:spacing w:val="46"/>
          <w:lang w:val="pl-PL"/>
        </w:rPr>
        <w:t xml:space="preserve"> </w:t>
      </w:r>
      <w:r w:rsidRPr="00B445D7">
        <w:rPr>
          <w:lang w:val="pl-PL"/>
        </w:rPr>
        <w:t>przekroczyć</w:t>
      </w:r>
      <w:r w:rsidRPr="00B445D7">
        <w:rPr>
          <w:w w:val="99"/>
          <w:lang w:val="pl-PL"/>
        </w:rPr>
        <w:t xml:space="preserve"> </w:t>
      </w:r>
      <w:r w:rsidRPr="00B445D7">
        <w:rPr>
          <w:lang w:val="pl-PL"/>
        </w:rPr>
        <w:t>liczby wszystkich akcji Spółki posiadanych przez</w:t>
      </w:r>
      <w:r w:rsidRPr="00B445D7">
        <w:rPr>
          <w:spacing w:val="-26"/>
          <w:lang w:val="pl-PL"/>
        </w:rPr>
        <w:t xml:space="preserve"> </w:t>
      </w:r>
      <w:r w:rsidRPr="00B445D7">
        <w:rPr>
          <w:lang w:val="pl-PL"/>
        </w:rPr>
        <w:t>Akcjonar</w:t>
      </w:r>
      <w:r w:rsidRPr="00B445D7">
        <w:rPr>
          <w:rFonts w:cs="Century Gothic"/>
          <w:lang w:val="pl-PL"/>
        </w:rPr>
        <w:t>iusza.</w:t>
      </w:r>
    </w:p>
    <w:p w14:paraId="2468592B" w14:textId="77777777" w:rsidR="000B2E19" w:rsidRPr="00B445D7" w:rsidRDefault="000B2E19">
      <w:pPr>
        <w:spacing w:before="7"/>
        <w:rPr>
          <w:rFonts w:ascii="Century Gothic" w:eastAsia="Century Gothic" w:hAnsi="Century Gothic" w:cs="Century Gothic"/>
          <w:sz w:val="21"/>
          <w:szCs w:val="21"/>
          <w:lang w:val="pl-PL"/>
        </w:rPr>
      </w:pPr>
    </w:p>
    <w:p w14:paraId="52318CAE" w14:textId="77777777" w:rsidR="000B2E19" w:rsidRPr="00B445D7" w:rsidRDefault="009250E7">
      <w:pPr>
        <w:pStyle w:val="Tekstpodstawowy"/>
        <w:spacing w:line="264" w:lineRule="auto"/>
        <w:ind w:right="98"/>
        <w:jc w:val="both"/>
        <w:rPr>
          <w:rFonts w:cs="Century Gothic"/>
          <w:lang w:val="pl-PL"/>
        </w:rPr>
      </w:pPr>
      <w:r w:rsidRPr="00B445D7">
        <w:rPr>
          <w:lang w:val="pl-PL"/>
        </w:rPr>
        <w:t>Projekty uchwał, których podjęcie jest planowane w poszczególnych punktach</w:t>
      </w:r>
      <w:r w:rsidRPr="00B445D7">
        <w:rPr>
          <w:spacing w:val="8"/>
          <w:lang w:val="pl-PL"/>
        </w:rPr>
        <w:t xml:space="preserve"> </w:t>
      </w:r>
      <w:r w:rsidRPr="00B445D7">
        <w:rPr>
          <w:lang w:val="pl-PL"/>
        </w:rPr>
        <w:t>porządku</w:t>
      </w:r>
      <w:r w:rsidRPr="00B445D7">
        <w:rPr>
          <w:w w:val="99"/>
          <w:lang w:val="pl-PL"/>
        </w:rPr>
        <w:t xml:space="preserve"> </w:t>
      </w:r>
      <w:r w:rsidRPr="00B445D7">
        <w:rPr>
          <w:lang w:val="pl-PL"/>
        </w:rPr>
        <w:t xml:space="preserve">obrad, znajdują się na stronie internetowej Spółki </w:t>
      </w:r>
      <w:hyperlink r:id="rId7">
        <w:r w:rsidRPr="00B445D7">
          <w:rPr>
            <w:color w:val="638ACA"/>
            <w:u w:val="single" w:color="638ACA"/>
            <w:lang w:val="pl-PL"/>
          </w:rPr>
          <w:t>www.konsorcumstali.com.p</w:t>
        </w:r>
        <w:r w:rsidRPr="00B445D7">
          <w:rPr>
            <w:color w:val="638ACA"/>
            <w:lang w:val="pl-PL"/>
          </w:rPr>
          <w:t>l</w:t>
        </w:r>
      </w:hyperlink>
      <w:r w:rsidRPr="00B445D7">
        <w:rPr>
          <w:color w:val="638ACA"/>
          <w:lang w:val="pl-PL"/>
        </w:rPr>
        <w:t xml:space="preserve"> </w:t>
      </w:r>
      <w:r w:rsidRPr="00B445D7">
        <w:rPr>
          <w:lang w:val="pl-PL"/>
        </w:rPr>
        <w:t>w</w:t>
      </w:r>
      <w:r w:rsidRPr="00B445D7">
        <w:rPr>
          <w:spacing w:val="-14"/>
          <w:lang w:val="pl-PL"/>
        </w:rPr>
        <w:t xml:space="preserve"> </w:t>
      </w:r>
      <w:r w:rsidRPr="00B445D7">
        <w:rPr>
          <w:lang w:val="pl-PL"/>
        </w:rPr>
        <w:t>zakładce</w:t>
      </w:r>
      <w:r w:rsidRPr="00B445D7">
        <w:rPr>
          <w:w w:val="99"/>
          <w:lang w:val="pl-PL"/>
        </w:rPr>
        <w:t xml:space="preserve"> </w:t>
      </w:r>
      <w:r w:rsidRPr="00B445D7">
        <w:rPr>
          <w:lang w:val="pl-PL"/>
        </w:rPr>
        <w:t>Relacje Inwestorskie =&gt; Spółka =&gt; Walne</w:t>
      </w:r>
      <w:r w:rsidRPr="00B445D7">
        <w:rPr>
          <w:spacing w:val="-18"/>
          <w:lang w:val="pl-PL"/>
        </w:rPr>
        <w:t xml:space="preserve"> </w:t>
      </w:r>
      <w:r w:rsidRPr="00B445D7">
        <w:rPr>
          <w:lang w:val="pl-PL"/>
        </w:rPr>
        <w:t>Zgromadzenie.</w:t>
      </w:r>
    </w:p>
    <w:p w14:paraId="51EEC2AE" w14:textId="77777777" w:rsidR="000B2E19" w:rsidRPr="00B445D7" w:rsidRDefault="000B2E19">
      <w:pPr>
        <w:spacing w:before="6"/>
        <w:rPr>
          <w:rFonts w:ascii="Century Gothic" w:eastAsia="Century Gothic" w:hAnsi="Century Gothic" w:cs="Century Gothic"/>
          <w:sz w:val="21"/>
          <w:szCs w:val="21"/>
          <w:lang w:val="pl-PL"/>
        </w:rPr>
      </w:pPr>
    </w:p>
    <w:p w14:paraId="4FAF7463" w14:textId="77777777" w:rsidR="000B2E19" w:rsidRPr="00B445D7" w:rsidRDefault="009250E7">
      <w:pPr>
        <w:pStyle w:val="Tekstpodstawowy"/>
        <w:spacing w:line="264" w:lineRule="auto"/>
        <w:ind w:right="106"/>
        <w:jc w:val="both"/>
        <w:rPr>
          <w:lang w:val="pl-PL"/>
        </w:rPr>
      </w:pPr>
      <w:r w:rsidRPr="00B445D7">
        <w:rPr>
          <w:lang w:val="pl-PL"/>
        </w:rPr>
        <w:t>Zarząd</w:t>
      </w:r>
      <w:r w:rsidRPr="00B445D7">
        <w:rPr>
          <w:spacing w:val="30"/>
          <w:lang w:val="pl-PL"/>
        </w:rPr>
        <w:t xml:space="preserve"> </w:t>
      </w:r>
      <w:r w:rsidRPr="00B445D7">
        <w:rPr>
          <w:lang w:val="pl-PL"/>
        </w:rPr>
        <w:t>Spółki</w:t>
      </w:r>
      <w:r w:rsidRPr="00B445D7">
        <w:rPr>
          <w:spacing w:val="30"/>
          <w:lang w:val="pl-PL"/>
        </w:rPr>
        <w:t xml:space="preserve"> </w:t>
      </w:r>
      <w:r w:rsidRPr="00B445D7">
        <w:rPr>
          <w:lang w:val="pl-PL"/>
        </w:rPr>
        <w:t>zwraca</w:t>
      </w:r>
      <w:r w:rsidRPr="00B445D7">
        <w:rPr>
          <w:spacing w:val="28"/>
          <w:lang w:val="pl-PL"/>
        </w:rPr>
        <w:t xml:space="preserve"> </w:t>
      </w:r>
      <w:r w:rsidRPr="00B445D7">
        <w:rPr>
          <w:lang w:val="pl-PL"/>
        </w:rPr>
        <w:t>uwagę,</w:t>
      </w:r>
      <w:r w:rsidRPr="00B445D7">
        <w:rPr>
          <w:spacing w:val="27"/>
          <w:lang w:val="pl-PL"/>
        </w:rPr>
        <w:t xml:space="preserve"> </w:t>
      </w:r>
      <w:r w:rsidRPr="00B445D7">
        <w:rPr>
          <w:lang w:val="pl-PL"/>
        </w:rPr>
        <w:t>że</w:t>
      </w:r>
      <w:r w:rsidRPr="00B445D7">
        <w:rPr>
          <w:spacing w:val="29"/>
          <w:lang w:val="pl-PL"/>
        </w:rPr>
        <w:t xml:space="preserve"> </w:t>
      </w:r>
      <w:r w:rsidRPr="00B445D7">
        <w:rPr>
          <w:lang w:val="pl-PL"/>
        </w:rPr>
        <w:t>projekty</w:t>
      </w:r>
      <w:r w:rsidRPr="00B445D7">
        <w:rPr>
          <w:spacing w:val="28"/>
          <w:lang w:val="pl-PL"/>
        </w:rPr>
        <w:t xml:space="preserve"> </w:t>
      </w:r>
      <w:r w:rsidRPr="00B445D7">
        <w:rPr>
          <w:lang w:val="pl-PL"/>
        </w:rPr>
        <w:t>uchwał</w:t>
      </w:r>
      <w:r w:rsidRPr="00B445D7">
        <w:rPr>
          <w:spacing w:val="29"/>
          <w:lang w:val="pl-PL"/>
        </w:rPr>
        <w:t xml:space="preserve"> </w:t>
      </w:r>
      <w:r w:rsidRPr="00B445D7">
        <w:rPr>
          <w:lang w:val="pl-PL"/>
        </w:rPr>
        <w:t>przygotowane</w:t>
      </w:r>
      <w:r w:rsidRPr="00B445D7">
        <w:rPr>
          <w:spacing w:val="30"/>
          <w:lang w:val="pl-PL"/>
        </w:rPr>
        <w:t xml:space="preserve"> </w:t>
      </w:r>
      <w:r w:rsidRPr="00B445D7">
        <w:rPr>
          <w:lang w:val="pl-PL"/>
        </w:rPr>
        <w:t>przez</w:t>
      </w:r>
      <w:r w:rsidRPr="00B445D7">
        <w:rPr>
          <w:spacing w:val="28"/>
          <w:lang w:val="pl-PL"/>
        </w:rPr>
        <w:t xml:space="preserve"> </w:t>
      </w:r>
      <w:r w:rsidRPr="00B445D7">
        <w:rPr>
          <w:lang w:val="pl-PL"/>
        </w:rPr>
        <w:t>Zarząd</w:t>
      </w:r>
      <w:r w:rsidRPr="00B445D7">
        <w:rPr>
          <w:spacing w:val="30"/>
          <w:lang w:val="pl-PL"/>
        </w:rPr>
        <w:t xml:space="preserve"> </w:t>
      </w:r>
      <w:r w:rsidRPr="00B445D7">
        <w:rPr>
          <w:lang w:val="pl-PL"/>
        </w:rPr>
        <w:t>Spółki</w:t>
      </w:r>
      <w:r w:rsidRPr="00B445D7">
        <w:rPr>
          <w:spacing w:val="30"/>
          <w:lang w:val="pl-PL"/>
        </w:rPr>
        <w:t xml:space="preserve"> </w:t>
      </w:r>
      <w:r w:rsidRPr="00B445D7">
        <w:rPr>
          <w:lang w:val="pl-PL"/>
        </w:rPr>
        <w:t>mogą</w:t>
      </w:r>
      <w:r w:rsidRPr="00B445D7">
        <w:rPr>
          <w:w w:val="99"/>
          <w:lang w:val="pl-PL"/>
        </w:rPr>
        <w:t xml:space="preserve"> </w:t>
      </w:r>
      <w:r w:rsidRPr="00B445D7">
        <w:rPr>
          <w:lang w:val="pl-PL"/>
        </w:rPr>
        <w:t>różnić</w:t>
      </w:r>
      <w:r w:rsidRPr="00B445D7">
        <w:rPr>
          <w:spacing w:val="30"/>
          <w:lang w:val="pl-PL"/>
        </w:rPr>
        <w:t xml:space="preserve"> </w:t>
      </w:r>
      <w:r w:rsidRPr="00B445D7">
        <w:rPr>
          <w:lang w:val="pl-PL"/>
        </w:rPr>
        <w:t>się</w:t>
      </w:r>
      <w:r w:rsidRPr="00B445D7">
        <w:rPr>
          <w:spacing w:val="32"/>
          <w:lang w:val="pl-PL"/>
        </w:rPr>
        <w:t xml:space="preserve"> </w:t>
      </w:r>
      <w:r w:rsidRPr="00B445D7">
        <w:rPr>
          <w:lang w:val="pl-PL"/>
        </w:rPr>
        <w:t>od</w:t>
      </w:r>
      <w:r w:rsidRPr="00B445D7">
        <w:rPr>
          <w:spacing w:val="32"/>
          <w:lang w:val="pl-PL"/>
        </w:rPr>
        <w:t xml:space="preserve"> </w:t>
      </w:r>
      <w:r w:rsidRPr="00B445D7">
        <w:rPr>
          <w:lang w:val="pl-PL"/>
        </w:rPr>
        <w:t>projektów</w:t>
      </w:r>
      <w:r w:rsidRPr="00B445D7">
        <w:rPr>
          <w:spacing w:val="34"/>
          <w:lang w:val="pl-PL"/>
        </w:rPr>
        <w:t xml:space="preserve"> </w:t>
      </w:r>
      <w:r w:rsidRPr="00B445D7">
        <w:rPr>
          <w:lang w:val="pl-PL"/>
        </w:rPr>
        <w:t>uchwał</w:t>
      </w:r>
      <w:r w:rsidRPr="00B445D7">
        <w:rPr>
          <w:spacing w:val="32"/>
          <w:lang w:val="pl-PL"/>
        </w:rPr>
        <w:t xml:space="preserve"> </w:t>
      </w:r>
      <w:r w:rsidRPr="00B445D7">
        <w:rPr>
          <w:lang w:val="pl-PL"/>
        </w:rPr>
        <w:t>poddawanych</w:t>
      </w:r>
      <w:r w:rsidRPr="00B445D7">
        <w:rPr>
          <w:spacing w:val="29"/>
          <w:lang w:val="pl-PL"/>
        </w:rPr>
        <w:t xml:space="preserve"> </w:t>
      </w:r>
      <w:r w:rsidRPr="00B445D7">
        <w:rPr>
          <w:lang w:val="pl-PL"/>
        </w:rPr>
        <w:t>pod</w:t>
      </w:r>
      <w:r w:rsidRPr="00B445D7">
        <w:rPr>
          <w:spacing w:val="29"/>
          <w:lang w:val="pl-PL"/>
        </w:rPr>
        <w:t xml:space="preserve"> </w:t>
      </w:r>
      <w:r w:rsidRPr="00B445D7">
        <w:rPr>
          <w:lang w:val="pl-PL"/>
        </w:rPr>
        <w:t>głosowania</w:t>
      </w:r>
      <w:r w:rsidRPr="00B445D7">
        <w:rPr>
          <w:spacing w:val="30"/>
          <w:lang w:val="pl-PL"/>
        </w:rPr>
        <w:t xml:space="preserve"> </w:t>
      </w:r>
      <w:r w:rsidRPr="00B445D7">
        <w:rPr>
          <w:lang w:val="pl-PL"/>
        </w:rPr>
        <w:t>na</w:t>
      </w:r>
      <w:r w:rsidRPr="00B445D7">
        <w:rPr>
          <w:spacing w:val="30"/>
          <w:lang w:val="pl-PL"/>
        </w:rPr>
        <w:t xml:space="preserve"> </w:t>
      </w:r>
      <w:r w:rsidRPr="00B445D7">
        <w:rPr>
          <w:lang w:val="pl-PL"/>
        </w:rPr>
        <w:t>Zgromadzeniu.</w:t>
      </w:r>
      <w:r w:rsidRPr="00B445D7">
        <w:rPr>
          <w:spacing w:val="28"/>
          <w:lang w:val="pl-PL"/>
        </w:rPr>
        <w:t xml:space="preserve"> </w:t>
      </w:r>
      <w:r w:rsidRPr="00B445D7">
        <w:rPr>
          <w:lang w:val="pl-PL"/>
        </w:rPr>
        <w:t>W</w:t>
      </w:r>
      <w:r w:rsidRPr="00B445D7">
        <w:rPr>
          <w:spacing w:val="30"/>
          <w:lang w:val="pl-PL"/>
        </w:rPr>
        <w:t xml:space="preserve"> </w:t>
      </w:r>
      <w:r w:rsidRPr="00B445D7">
        <w:rPr>
          <w:lang w:val="pl-PL"/>
        </w:rPr>
        <w:t>celu</w:t>
      </w:r>
      <w:r w:rsidRPr="00B445D7">
        <w:rPr>
          <w:w w:val="99"/>
          <w:lang w:val="pl-PL"/>
        </w:rPr>
        <w:t xml:space="preserve"> </w:t>
      </w:r>
      <w:r w:rsidRPr="00B445D7">
        <w:rPr>
          <w:lang w:val="pl-PL"/>
        </w:rPr>
        <w:t xml:space="preserve">uniknięcia wątpliwości co do sposobu głosowania Pełnomocnika </w:t>
      </w:r>
      <w:r w:rsidRPr="00B445D7">
        <w:rPr>
          <w:rFonts w:cs="Century Gothic"/>
          <w:lang w:val="pl-PL"/>
        </w:rPr>
        <w:t>w takim przypadku,</w:t>
      </w:r>
      <w:r w:rsidRPr="00B445D7">
        <w:rPr>
          <w:rFonts w:cs="Century Gothic"/>
          <w:spacing w:val="6"/>
          <w:lang w:val="pl-PL"/>
        </w:rPr>
        <w:t xml:space="preserve"> </w:t>
      </w:r>
      <w:r w:rsidRPr="00B445D7">
        <w:rPr>
          <w:rFonts w:cs="Century Gothic"/>
          <w:lang w:val="pl-PL"/>
        </w:rPr>
        <w:t>zaleca</w:t>
      </w:r>
      <w:r w:rsidRPr="00B445D7">
        <w:rPr>
          <w:rFonts w:cs="Century Gothic"/>
          <w:w w:val="99"/>
          <w:lang w:val="pl-PL"/>
        </w:rPr>
        <w:t xml:space="preserve"> </w:t>
      </w:r>
      <w:r w:rsidRPr="00B445D7">
        <w:rPr>
          <w:lang w:val="pl-PL"/>
        </w:rPr>
        <w:t>się</w:t>
      </w:r>
      <w:r w:rsidRPr="00B445D7">
        <w:rPr>
          <w:spacing w:val="-4"/>
          <w:lang w:val="pl-PL"/>
        </w:rPr>
        <w:t xml:space="preserve"> </w:t>
      </w:r>
      <w:r w:rsidRPr="00B445D7">
        <w:rPr>
          <w:lang w:val="pl-PL"/>
        </w:rPr>
        <w:t>określenie</w:t>
      </w:r>
      <w:r w:rsidRPr="00B445D7">
        <w:rPr>
          <w:spacing w:val="-5"/>
          <w:lang w:val="pl-PL"/>
        </w:rPr>
        <w:t xml:space="preserve"> </w:t>
      </w:r>
      <w:r w:rsidRPr="00B445D7">
        <w:rPr>
          <w:lang w:val="pl-PL"/>
        </w:rPr>
        <w:t>w</w:t>
      </w:r>
      <w:r w:rsidRPr="00B445D7">
        <w:rPr>
          <w:spacing w:val="-3"/>
          <w:lang w:val="pl-PL"/>
        </w:rPr>
        <w:t xml:space="preserve"> </w:t>
      </w:r>
      <w:r w:rsidRPr="00B445D7">
        <w:rPr>
          <w:lang w:val="pl-PL"/>
        </w:rPr>
        <w:t>rubryce</w:t>
      </w:r>
      <w:r w:rsidRPr="00B445D7">
        <w:rPr>
          <w:spacing w:val="-5"/>
          <w:lang w:val="pl-PL"/>
        </w:rPr>
        <w:t xml:space="preserve"> </w:t>
      </w:r>
      <w:r w:rsidRPr="00B445D7">
        <w:rPr>
          <w:lang w:val="pl-PL"/>
        </w:rPr>
        <w:t>„inne"</w:t>
      </w:r>
      <w:r w:rsidRPr="00B445D7">
        <w:rPr>
          <w:spacing w:val="-4"/>
          <w:lang w:val="pl-PL"/>
        </w:rPr>
        <w:t xml:space="preserve"> </w:t>
      </w:r>
      <w:r w:rsidRPr="00B445D7">
        <w:rPr>
          <w:lang w:val="pl-PL"/>
        </w:rPr>
        <w:t>sposobu</w:t>
      </w:r>
      <w:r w:rsidRPr="00B445D7">
        <w:rPr>
          <w:spacing w:val="-6"/>
          <w:lang w:val="pl-PL"/>
        </w:rPr>
        <w:t xml:space="preserve"> </w:t>
      </w:r>
      <w:r w:rsidRPr="00B445D7">
        <w:rPr>
          <w:lang w:val="pl-PL"/>
        </w:rPr>
        <w:t>postępowania</w:t>
      </w:r>
      <w:r w:rsidRPr="00B445D7">
        <w:rPr>
          <w:spacing w:val="-4"/>
          <w:lang w:val="pl-PL"/>
        </w:rPr>
        <w:t xml:space="preserve"> </w:t>
      </w:r>
      <w:r w:rsidRPr="00B445D7">
        <w:rPr>
          <w:lang w:val="pl-PL"/>
        </w:rPr>
        <w:t>pełnomocnika</w:t>
      </w:r>
      <w:r w:rsidRPr="00B445D7">
        <w:rPr>
          <w:spacing w:val="-4"/>
          <w:lang w:val="pl-PL"/>
        </w:rPr>
        <w:t xml:space="preserve"> </w:t>
      </w:r>
      <w:r w:rsidRPr="00B445D7">
        <w:rPr>
          <w:lang w:val="pl-PL"/>
        </w:rPr>
        <w:t>w</w:t>
      </w:r>
      <w:r w:rsidRPr="00B445D7">
        <w:rPr>
          <w:spacing w:val="-4"/>
          <w:lang w:val="pl-PL"/>
        </w:rPr>
        <w:t xml:space="preserve"> </w:t>
      </w:r>
      <w:r w:rsidRPr="00B445D7">
        <w:rPr>
          <w:lang w:val="pl-PL"/>
        </w:rPr>
        <w:t>powyższej</w:t>
      </w:r>
      <w:r w:rsidRPr="00B445D7">
        <w:rPr>
          <w:spacing w:val="-5"/>
          <w:lang w:val="pl-PL"/>
        </w:rPr>
        <w:t xml:space="preserve"> </w:t>
      </w:r>
      <w:r w:rsidRPr="00B445D7">
        <w:rPr>
          <w:lang w:val="pl-PL"/>
        </w:rPr>
        <w:t>sytuacji.</w:t>
      </w:r>
    </w:p>
    <w:p w14:paraId="1910D861" w14:textId="77777777" w:rsidR="000B2E19" w:rsidRPr="00B445D7" w:rsidRDefault="000B2E19">
      <w:pPr>
        <w:spacing w:before="11"/>
        <w:rPr>
          <w:rFonts w:ascii="Century Gothic" w:eastAsia="Century Gothic" w:hAnsi="Century Gothic" w:cs="Century Gothic"/>
          <w:sz w:val="21"/>
          <w:szCs w:val="21"/>
          <w:lang w:val="pl-PL"/>
        </w:rPr>
      </w:pPr>
    </w:p>
    <w:p w14:paraId="3649AF9F" w14:textId="77777777" w:rsidR="000B2E19" w:rsidRPr="00B445D7" w:rsidRDefault="009250E7">
      <w:pPr>
        <w:pStyle w:val="Tekstpodstawowy"/>
        <w:spacing w:line="264" w:lineRule="auto"/>
        <w:ind w:right="105"/>
        <w:jc w:val="both"/>
        <w:rPr>
          <w:lang w:val="pl-PL"/>
        </w:rPr>
      </w:pPr>
      <w:r w:rsidRPr="00B445D7">
        <w:rPr>
          <w:lang w:val="pl-PL"/>
        </w:rPr>
        <w:t>W przypadku ustanowienia Pełnomocnikiem Członka Zarządu, Członka Rady</w:t>
      </w:r>
      <w:r w:rsidRPr="00B445D7">
        <w:rPr>
          <w:spacing w:val="23"/>
          <w:lang w:val="pl-PL"/>
        </w:rPr>
        <w:t xml:space="preserve"> </w:t>
      </w:r>
      <w:r w:rsidRPr="00B445D7">
        <w:rPr>
          <w:lang w:val="pl-PL"/>
        </w:rPr>
        <w:t>Nadzorczej,</w:t>
      </w:r>
      <w:r w:rsidRPr="00B445D7">
        <w:rPr>
          <w:w w:val="99"/>
          <w:lang w:val="pl-PL"/>
        </w:rPr>
        <w:t xml:space="preserve"> </w:t>
      </w:r>
      <w:r w:rsidRPr="00B445D7">
        <w:rPr>
          <w:lang w:val="pl-PL"/>
        </w:rPr>
        <w:t>pracownika Spółki, pracownika spółki zależnej od Spółki lub członka organów spółki</w:t>
      </w:r>
      <w:r w:rsidRPr="00B445D7">
        <w:rPr>
          <w:spacing w:val="31"/>
          <w:lang w:val="pl-PL"/>
        </w:rPr>
        <w:t xml:space="preserve"> </w:t>
      </w:r>
      <w:r w:rsidRPr="00B445D7">
        <w:rPr>
          <w:lang w:val="pl-PL"/>
        </w:rPr>
        <w:t>zależnej</w:t>
      </w:r>
      <w:r w:rsidRPr="00B445D7">
        <w:rPr>
          <w:w w:val="99"/>
          <w:lang w:val="pl-PL"/>
        </w:rPr>
        <w:t xml:space="preserve"> </w:t>
      </w:r>
      <w:r w:rsidRPr="00B445D7">
        <w:rPr>
          <w:lang w:val="pl-PL"/>
        </w:rPr>
        <w:t>od Spółki instrukcje głosowania powinny być</w:t>
      </w:r>
      <w:r w:rsidRPr="00B445D7">
        <w:rPr>
          <w:spacing w:val="-28"/>
          <w:lang w:val="pl-PL"/>
        </w:rPr>
        <w:t xml:space="preserve"> </w:t>
      </w:r>
      <w:r w:rsidRPr="00B445D7">
        <w:rPr>
          <w:lang w:val="pl-PL"/>
        </w:rPr>
        <w:t>wypełnione.</w:t>
      </w:r>
    </w:p>
    <w:p w14:paraId="43E32AF2" w14:textId="77777777" w:rsidR="000B2E19" w:rsidRPr="00B445D7" w:rsidRDefault="000B2E19">
      <w:pPr>
        <w:spacing w:before="12"/>
        <w:rPr>
          <w:rFonts w:ascii="Century Gothic" w:eastAsia="Century Gothic" w:hAnsi="Century Gothic" w:cs="Century Gothic"/>
          <w:sz w:val="21"/>
          <w:szCs w:val="21"/>
          <w:lang w:val="pl-PL"/>
        </w:rPr>
      </w:pPr>
    </w:p>
    <w:p w14:paraId="7CF36AFD" w14:textId="77777777" w:rsidR="000B2E19" w:rsidRPr="00614C73" w:rsidRDefault="009250E7">
      <w:pPr>
        <w:pStyle w:val="Tekstpodstawowy"/>
        <w:spacing w:line="264" w:lineRule="auto"/>
        <w:ind w:right="103"/>
        <w:jc w:val="both"/>
        <w:rPr>
          <w:lang w:val="pl-PL"/>
        </w:rPr>
      </w:pPr>
      <w:r w:rsidRPr="00B445D7">
        <w:rPr>
          <w:lang w:val="pl-PL"/>
        </w:rPr>
        <w:t>W przypadku zaznaczenia rubryki „inne" Akcjonariusze proszeni są o szczegółowe określenie</w:t>
      </w:r>
      <w:r w:rsidRPr="00B445D7">
        <w:rPr>
          <w:spacing w:val="-24"/>
          <w:lang w:val="pl-PL"/>
        </w:rPr>
        <w:t xml:space="preserve"> </w:t>
      </w:r>
      <w:r w:rsidRPr="00B445D7">
        <w:rPr>
          <w:lang w:val="pl-PL"/>
        </w:rPr>
        <w:t>w</w:t>
      </w:r>
      <w:r w:rsidRPr="00B445D7">
        <w:rPr>
          <w:w w:val="99"/>
          <w:lang w:val="pl-PL"/>
        </w:rPr>
        <w:t xml:space="preserve"> </w:t>
      </w:r>
      <w:r w:rsidRPr="00B445D7">
        <w:rPr>
          <w:lang w:val="pl-PL"/>
        </w:rPr>
        <w:t xml:space="preserve">tej rubryce instrukcji dotyczącej wykonywania prawa głosu przez </w:t>
      </w:r>
      <w:r w:rsidRPr="00B445D7">
        <w:rPr>
          <w:rFonts w:cs="Century Gothic"/>
          <w:lang w:val="pl-PL"/>
        </w:rPr>
        <w:t>P</w:t>
      </w:r>
      <w:r w:rsidRPr="00B445D7">
        <w:rPr>
          <w:lang w:val="pl-PL"/>
        </w:rPr>
        <w:t>ełnomocn</w:t>
      </w:r>
      <w:r w:rsidRPr="00B445D7">
        <w:rPr>
          <w:rFonts w:cs="Century Gothic"/>
          <w:lang w:val="pl-PL"/>
        </w:rPr>
        <w:t>ika na</w:t>
      </w:r>
      <w:r w:rsidRPr="00B445D7">
        <w:rPr>
          <w:rFonts w:cs="Century Gothic"/>
          <w:spacing w:val="45"/>
          <w:lang w:val="pl-PL"/>
        </w:rPr>
        <w:t xml:space="preserve"> </w:t>
      </w:r>
      <w:r w:rsidRPr="00B445D7">
        <w:rPr>
          <w:rFonts w:cs="Century Gothic"/>
          <w:lang w:val="pl-PL"/>
        </w:rPr>
        <w:t>wypadek</w:t>
      </w:r>
      <w:r w:rsidRPr="00B445D7">
        <w:rPr>
          <w:rFonts w:cs="Century Gothic"/>
          <w:w w:val="99"/>
          <w:lang w:val="pl-PL"/>
        </w:rPr>
        <w:t xml:space="preserve"> </w:t>
      </w:r>
      <w:r w:rsidRPr="00B445D7">
        <w:rPr>
          <w:lang w:val="pl-PL"/>
        </w:rPr>
        <w:t>zgłaszania innych projektów uchwał przez</w:t>
      </w:r>
      <w:r w:rsidRPr="00B445D7">
        <w:rPr>
          <w:spacing w:val="-26"/>
          <w:lang w:val="pl-PL"/>
        </w:rPr>
        <w:t xml:space="preserve"> </w:t>
      </w:r>
      <w:r w:rsidRPr="00B445D7">
        <w:rPr>
          <w:lang w:val="pl-PL"/>
        </w:rPr>
        <w:t>Akcjonariuszy.</w:t>
      </w:r>
    </w:p>
    <w:sectPr w:rsidR="000B2E19" w:rsidRPr="00614C73">
      <w:pgSz w:w="11910" w:h="16840"/>
      <w:pgMar w:top="13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D9EA" w14:textId="77777777" w:rsidR="00263D50" w:rsidRDefault="00263D50" w:rsidP="00010676">
      <w:r>
        <w:separator/>
      </w:r>
    </w:p>
  </w:endnote>
  <w:endnote w:type="continuationSeparator" w:id="0">
    <w:p w14:paraId="364D7A48" w14:textId="77777777" w:rsidR="00263D50" w:rsidRDefault="00263D50" w:rsidP="0001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33C0" w14:textId="77777777" w:rsidR="00263D50" w:rsidRDefault="00263D50" w:rsidP="00010676">
      <w:r>
        <w:separator/>
      </w:r>
    </w:p>
  </w:footnote>
  <w:footnote w:type="continuationSeparator" w:id="0">
    <w:p w14:paraId="45556A15" w14:textId="77777777" w:rsidR="00263D50" w:rsidRDefault="00263D50" w:rsidP="0001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04B"/>
    <w:multiLevelType w:val="hybridMultilevel"/>
    <w:tmpl w:val="E6EE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F6260"/>
    <w:multiLevelType w:val="hybridMultilevel"/>
    <w:tmpl w:val="10C80B10"/>
    <w:lvl w:ilvl="0" w:tplc="0FF6A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D4488"/>
    <w:multiLevelType w:val="hybridMultilevel"/>
    <w:tmpl w:val="C7D6DEEE"/>
    <w:lvl w:ilvl="0" w:tplc="0DE2E814">
      <w:start w:val="1"/>
      <w:numFmt w:val="bullet"/>
      <w:lvlText w:val="□"/>
      <w:lvlJc w:val="left"/>
      <w:pPr>
        <w:ind w:left="172" w:hanging="142"/>
      </w:pPr>
      <w:rPr>
        <w:rFonts w:ascii="Century Gothic" w:eastAsia="Century Gothic" w:hAnsi="Century Gothic" w:hint="default"/>
        <w:w w:val="100"/>
        <w:sz w:val="16"/>
        <w:szCs w:val="16"/>
      </w:rPr>
    </w:lvl>
    <w:lvl w:ilvl="1" w:tplc="C3D0B3BA">
      <w:start w:val="1"/>
      <w:numFmt w:val="bullet"/>
      <w:lvlText w:val="•"/>
      <w:lvlJc w:val="left"/>
      <w:pPr>
        <w:ind w:left="390" w:hanging="142"/>
      </w:pPr>
      <w:rPr>
        <w:rFonts w:hint="default"/>
      </w:rPr>
    </w:lvl>
    <w:lvl w:ilvl="2" w:tplc="767286BA">
      <w:start w:val="1"/>
      <w:numFmt w:val="bullet"/>
      <w:lvlText w:val="•"/>
      <w:lvlJc w:val="left"/>
      <w:pPr>
        <w:ind w:left="600" w:hanging="142"/>
      </w:pPr>
      <w:rPr>
        <w:rFonts w:hint="default"/>
      </w:rPr>
    </w:lvl>
    <w:lvl w:ilvl="3" w:tplc="21F06EBA">
      <w:start w:val="1"/>
      <w:numFmt w:val="bullet"/>
      <w:lvlText w:val="•"/>
      <w:lvlJc w:val="left"/>
      <w:pPr>
        <w:ind w:left="810" w:hanging="142"/>
      </w:pPr>
      <w:rPr>
        <w:rFonts w:hint="default"/>
      </w:rPr>
    </w:lvl>
    <w:lvl w:ilvl="4" w:tplc="5F328520">
      <w:start w:val="1"/>
      <w:numFmt w:val="bullet"/>
      <w:lvlText w:val="•"/>
      <w:lvlJc w:val="left"/>
      <w:pPr>
        <w:ind w:left="1021" w:hanging="142"/>
      </w:pPr>
      <w:rPr>
        <w:rFonts w:hint="default"/>
      </w:rPr>
    </w:lvl>
    <w:lvl w:ilvl="5" w:tplc="9580B2F8">
      <w:start w:val="1"/>
      <w:numFmt w:val="bullet"/>
      <w:lvlText w:val="•"/>
      <w:lvlJc w:val="left"/>
      <w:pPr>
        <w:ind w:left="1231" w:hanging="142"/>
      </w:pPr>
      <w:rPr>
        <w:rFonts w:hint="default"/>
      </w:rPr>
    </w:lvl>
    <w:lvl w:ilvl="6" w:tplc="4E1CF64A">
      <w:start w:val="1"/>
      <w:numFmt w:val="bullet"/>
      <w:lvlText w:val="•"/>
      <w:lvlJc w:val="left"/>
      <w:pPr>
        <w:ind w:left="1441" w:hanging="142"/>
      </w:pPr>
      <w:rPr>
        <w:rFonts w:hint="default"/>
      </w:rPr>
    </w:lvl>
    <w:lvl w:ilvl="7" w:tplc="166A67E8">
      <w:start w:val="1"/>
      <w:numFmt w:val="bullet"/>
      <w:lvlText w:val="•"/>
      <w:lvlJc w:val="left"/>
      <w:pPr>
        <w:ind w:left="1652" w:hanging="142"/>
      </w:pPr>
      <w:rPr>
        <w:rFonts w:hint="default"/>
      </w:rPr>
    </w:lvl>
    <w:lvl w:ilvl="8" w:tplc="8B8AB390">
      <w:start w:val="1"/>
      <w:numFmt w:val="bullet"/>
      <w:lvlText w:val="•"/>
      <w:lvlJc w:val="left"/>
      <w:pPr>
        <w:ind w:left="1862" w:hanging="142"/>
      </w:pPr>
      <w:rPr>
        <w:rFonts w:hint="default"/>
      </w:rPr>
    </w:lvl>
  </w:abstractNum>
  <w:abstractNum w:abstractNumId="3" w15:restartNumberingAfterBreak="0">
    <w:nsid w:val="071E4698"/>
    <w:multiLevelType w:val="hybridMultilevel"/>
    <w:tmpl w:val="6778F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3603"/>
    <w:multiLevelType w:val="hybridMultilevel"/>
    <w:tmpl w:val="8FD2CDD2"/>
    <w:lvl w:ilvl="0" w:tplc="7512C9EA">
      <w:start w:val="1"/>
      <w:numFmt w:val="bullet"/>
      <w:lvlText w:val="□"/>
      <w:lvlJc w:val="left"/>
      <w:pPr>
        <w:ind w:left="175" w:hanging="142"/>
      </w:pPr>
      <w:rPr>
        <w:rFonts w:ascii="Century Gothic" w:eastAsia="Century Gothic" w:hAnsi="Century Gothic" w:hint="default"/>
        <w:w w:val="100"/>
        <w:sz w:val="16"/>
        <w:szCs w:val="16"/>
      </w:rPr>
    </w:lvl>
    <w:lvl w:ilvl="1" w:tplc="A27613BE">
      <w:start w:val="1"/>
      <w:numFmt w:val="bullet"/>
      <w:lvlText w:val="•"/>
      <w:lvlJc w:val="left"/>
      <w:pPr>
        <w:ind w:left="391" w:hanging="142"/>
      </w:pPr>
      <w:rPr>
        <w:rFonts w:hint="default"/>
      </w:rPr>
    </w:lvl>
    <w:lvl w:ilvl="2" w:tplc="AB928156">
      <w:start w:val="1"/>
      <w:numFmt w:val="bullet"/>
      <w:lvlText w:val="•"/>
      <w:lvlJc w:val="left"/>
      <w:pPr>
        <w:ind w:left="602" w:hanging="142"/>
      </w:pPr>
      <w:rPr>
        <w:rFonts w:hint="default"/>
      </w:rPr>
    </w:lvl>
    <w:lvl w:ilvl="3" w:tplc="34CCEF90">
      <w:start w:val="1"/>
      <w:numFmt w:val="bullet"/>
      <w:lvlText w:val="•"/>
      <w:lvlJc w:val="left"/>
      <w:pPr>
        <w:ind w:left="813" w:hanging="142"/>
      </w:pPr>
      <w:rPr>
        <w:rFonts w:hint="default"/>
      </w:rPr>
    </w:lvl>
    <w:lvl w:ilvl="4" w:tplc="E9724E40">
      <w:start w:val="1"/>
      <w:numFmt w:val="bullet"/>
      <w:lvlText w:val="•"/>
      <w:lvlJc w:val="left"/>
      <w:pPr>
        <w:ind w:left="1024" w:hanging="142"/>
      </w:pPr>
      <w:rPr>
        <w:rFonts w:hint="default"/>
      </w:rPr>
    </w:lvl>
    <w:lvl w:ilvl="5" w:tplc="3F96F26C">
      <w:start w:val="1"/>
      <w:numFmt w:val="bullet"/>
      <w:lvlText w:val="•"/>
      <w:lvlJc w:val="left"/>
      <w:pPr>
        <w:ind w:left="1235" w:hanging="142"/>
      </w:pPr>
      <w:rPr>
        <w:rFonts w:hint="default"/>
      </w:rPr>
    </w:lvl>
    <w:lvl w:ilvl="6" w:tplc="9AB6A0EE">
      <w:start w:val="1"/>
      <w:numFmt w:val="bullet"/>
      <w:lvlText w:val="•"/>
      <w:lvlJc w:val="left"/>
      <w:pPr>
        <w:ind w:left="1446" w:hanging="142"/>
      </w:pPr>
      <w:rPr>
        <w:rFonts w:hint="default"/>
      </w:rPr>
    </w:lvl>
    <w:lvl w:ilvl="7" w:tplc="529CA090">
      <w:start w:val="1"/>
      <w:numFmt w:val="bullet"/>
      <w:lvlText w:val="•"/>
      <w:lvlJc w:val="left"/>
      <w:pPr>
        <w:ind w:left="1657" w:hanging="142"/>
      </w:pPr>
      <w:rPr>
        <w:rFonts w:hint="default"/>
      </w:rPr>
    </w:lvl>
    <w:lvl w:ilvl="8" w:tplc="2F7622C4">
      <w:start w:val="1"/>
      <w:numFmt w:val="bullet"/>
      <w:lvlText w:val="•"/>
      <w:lvlJc w:val="left"/>
      <w:pPr>
        <w:ind w:left="1868" w:hanging="142"/>
      </w:pPr>
      <w:rPr>
        <w:rFonts w:hint="default"/>
      </w:rPr>
    </w:lvl>
  </w:abstractNum>
  <w:abstractNum w:abstractNumId="5" w15:restartNumberingAfterBreak="0">
    <w:nsid w:val="09FE7660"/>
    <w:multiLevelType w:val="hybridMultilevel"/>
    <w:tmpl w:val="FE689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7FA8"/>
    <w:multiLevelType w:val="hybridMultilevel"/>
    <w:tmpl w:val="3B46505C"/>
    <w:lvl w:ilvl="0" w:tplc="491E9096">
      <w:start w:val="1"/>
      <w:numFmt w:val="bullet"/>
      <w:lvlText w:val="□"/>
      <w:lvlJc w:val="left"/>
      <w:pPr>
        <w:ind w:left="175" w:hanging="142"/>
      </w:pPr>
      <w:rPr>
        <w:rFonts w:ascii="Century Gothic" w:eastAsia="Century Gothic" w:hAnsi="Century Gothic" w:hint="default"/>
        <w:w w:val="100"/>
        <w:sz w:val="16"/>
        <w:szCs w:val="16"/>
      </w:rPr>
    </w:lvl>
    <w:lvl w:ilvl="1" w:tplc="3A54FA12">
      <w:start w:val="1"/>
      <w:numFmt w:val="bullet"/>
      <w:lvlText w:val="•"/>
      <w:lvlJc w:val="left"/>
      <w:pPr>
        <w:ind w:left="391" w:hanging="142"/>
      </w:pPr>
      <w:rPr>
        <w:rFonts w:hint="default"/>
      </w:rPr>
    </w:lvl>
    <w:lvl w:ilvl="2" w:tplc="42088332">
      <w:start w:val="1"/>
      <w:numFmt w:val="bullet"/>
      <w:lvlText w:val="•"/>
      <w:lvlJc w:val="left"/>
      <w:pPr>
        <w:ind w:left="602" w:hanging="142"/>
      </w:pPr>
      <w:rPr>
        <w:rFonts w:hint="default"/>
      </w:rPr>
    </w:lvl>
    <w:lvl w:ilvl="3" w:tplc="992A7700">
      <w:start w:val="1"/>
      <w:numFmt w:val="bullet"/>
      <w:lvlText w:val="•"/>
      <w:lvlJc w:val="left"/>
      <w:pPr>
        <w:ind w:left="813" w:hanging="142"/>
      </w:pPr>
      <w:rPr>
        <w:rFonts w:hint="default"/>
      </w:rPr>
    </w:lvl>
    <w:lvl w:ilvl="4" w:tplc="A41421E6">
      <w:start w:val="1"/>
      <w:numFmt w:val="bullet"/>
      <w:lvlText w:val="•"/>
      <w:lvlJc w:val="left"/>
      <w:pPr>
        <w:ind w:left="1024" w:hanging="142"/>
      </w:pPr>
      <w:rPr>
        <w:rFonts w:hint="default"/>
      </w:rPr>
    </w:lvl>
    <w:lvl w:ilvl="5" w:tplc="C79060DE">
      <w:start w:val="1"/>
      <w:numFmt w:val="bullet"/>
      <w:lvlText w:val="•"/>
      <w:lvlJc w:val="left"/>
      <w:pPr>
        <w:ind w:left="1235" w:hanging="142"/>
      </w:pPr>
      <w:rPr>
        <w:rFonts w:hint="default"/>
      </w:rPr>
    </w:lvl>
    <w:lvl w:ilvl="6" w:tplc="C2E8DC7A">
      <w:start w:val="1"/>
      <w:numFmt w:val="bullet"/>
      <w:lvlText w:val="•"/>
      <w:lvlJc w:val="left"/>
      <w:pPr>
        <w:ind w:left="1446" w:hanging="142"/>
      </w:pPr>
      <w:rPr>
        <w:rFonts w:hint="default"/>
      </w:rPr>
    </w:lvl>
    <w:lvl w:ilvl="7" w:tplc="EB0A65E4">
      <w:start w:val="1"/>
      <w:numFmt w:val="bullet"/>
      <w:lvlText w:val="•"/>
      <w:lvlJc w:val="left"/>
      <w:pPr>
        <w:ind w:left="1657" w:hanging="142"/>
      </w:pPr>
      <w:rPr>
        <w:rFonts w:hint="default"/>
      </w:rPr>
    </w:lvl>
    <w:lvl w:ilvl="8" w:tplc="53484DE4">
      <w:start w:val="1"/>
      <w:numFmt w:val="bullet"/>
      <w:lvlText w:val="•"/>
      <w:lvlJc w:val="left"/>
      <w:pPr>
        <w:ind w:left="1868" w:hanging="142"/>
      </w:pPr>
      <w:rPr>
        <w:rFonts w:hint="default"/>
      </w:rPr>
    </w:lvl>
  </w:abstractNum>
  <w:abstractNum w:abstractNumId="7" w15:restartNumberingAfterBreak="0">
    <w:nsid w:val="112C74C9"/>
    <w:multiLevelType w:val="hybridMultilevel"/>
    <w:tmpl w:val="0590B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D3BD6"/>
    <w:multiLevelType w:val="hybridMultilevel"/>
    <w:tmpl w:val="A28081C2"/>
    <w:lvl w:ilvl="0" w:tplc="8D9E5566">
      <w:start w:val="1"/>
      <w:numFmt w:val="bullet"/>
      <w:lvlText w:val="□"/>
      <w:lvlJc w:val="left"/>
      <w:pPr>
        <w:ind w:left="175" w:hanging="142"/>
      </w:pPr>
      <w:rPr>
        <w:rFonts w:ascii="Century Gothic" w:eastAsia="Century Gothic" w:hAnsi="Century Gothic" w:hint="default"/>
        <w:w w:val="100"/>
        <w:sz w:val="16"/>
        <w:szCs w:val="16"/>
      </w:rPr>
    </w:lvl>
    <w:lvl w:ilvl="1" w:tplc="86C2524C">
      <w:start w:val="1"/>
      <w:numFmt w:val="bullet"/>
      <w:lvlText w:val="•"/>
      <w:lvlJc w:val="left"/>
      <w:pPr>
        <w:ind w:left="391" w:hanging="142"/>
      </w:pPr>
      <w:rPr>
        <w:rFonts w:hint="default"/>
      </w:rPr>
    </w:lvl>
    <w:lvl w:ilvl="2" w:tplc="82E89C06">
      <w:start w:val="1"/>
      <w:numFmt w:val="bullet"/>
      <w:lvlText w:val="•"/>
      <w:lvlJc w:val="left"/>
      <w:pPr>
        <w:ind w:left="602" w:hanging="142"/>
      </w:pPr>
      <w:rPr>
        <w:rFonts w:hint="default"/>
      </w:rPr>
    </w:lvl>
    <w:lvl w:ilvl="3" w:tplc="1F208FEE">
      <w:start w:val="1"/>
      <w:numFmt w:val="bullet"/>
      <w:lvlText w:val="•"/>
      <w:lvlJc w:val="left"/>
      <w:pPr>
        <w:ind w:left="813" w:hanging="142"/>
      </w:pPr>
      <w:rPr>
        <w:rFonts w:hint="default"/>
      </w:rPr>
    </w:lvl>
    <w:lvl w:ilvl="4" w:tplc="3400715C">
      <w:start w:val="1"/>
      <w:numFmt w:val="bullet"/>
      <w:lvlText w:val="•"/>
      <w:lvlJc w:val="left"/>
      <w:pPr>
        <w:ind w:left="1024" w:hanging="142"/>
      </w:pPr>
      <w:rPr>
        <w:rFonts w:hint="default"/>
      </w:rPr>
    </w:lvl>
    <w:lvl w:ilvl="5" w:tplc="69A2DB9C">
      <w:start w:val="1"/>
      <w:numFmt w:val="bullet"/>
      <w:lvlText w:val="•"/>
      <w:lvlJc w:val="left"/>
      <w:pPr>
        <w:ind w:left="1235" w:hanging="142"/>
      </w:pPr>
      <w:rPr>
        <w:rFonts w:hint="default"/>
      </w:rPr>
    </w:lvl>
    <w:lvl w:ilvl="6" w:tplc="6B18EDB8">
      <w:start w:val="1"/>
      <w:numFmt w:val="bullet"/>
      <w:lvlText w:val="•"/>
      <w:lvlJc w:val="left"/>
      <w:pPr>
        <w:ind w:left="1446" w:hanging="142"/>
      </w:pPr>
      <w:rPr>
        <w:rFonts w:hint="default"/>
      </w:rPr>
    </w:lvl>
    <w:lvl w:ilvl="7" w:tplc="3BA47FFA">
      <w:start w:val="1"/>
      <w:numFmt w:val="bullet"/>
      <w:lvlText w:val="•"/>
      <w:lvlJc w:val="left"/>
      <w:pPr>
        <w:ind w:left="1657" w:hanging="142"/>
      </w:pPr>
      <w:rPr>
        <w:rFonts w:hint="default"/>
      </w:rPr>
    </w:lvl>
    <w:lvl w:ilvl="8" w:tplc="080E7D84">
      <w:start w:val="1"/>
      <w:numFmt w:val="bullet"/>
      <w:lvlText w:val="•"/>
      <w:lvlJc w:val="left"/>
      <w:pPr>
        <w:ind w:left="1868" w:hanging="142"/>
      </w:pPr>
      <w:rPr>
        <w:rFonts w:hint="default"/>
      </w:rPr>
    </w:lvl>
  </w:abstractNum>
  <w:abstractNum w:abstractNumId="9" w15:restartNumberingAfterBreak="0">
    <w:nsid w:val="2038334B"/>
    <w:multiLevelType w:val="hybridMultilevel"/>
    <w:tmpl w:val="0BC4A052"/>
    <w:lvl w:ilvl="0" w:tplc="F32ECDDA">
      <w:start w:val="1"/>
      <w:numFmt w:val="bullet"/>
      <w:lvlText w:val="□"/>
      <w:lvlJc w:val="left"/>
      <w:pPr>
        <w:ind w:left="170" w:hanging="140"/>
      </w:pPr>
      <w:rPr>
        <w:rFonts w:ascii="Century Gothic" w:eastAsia="Century Gothic" w:hAnsi="Century Gothic" w:hint="default"/>
        <w:w w:val="100"/>
        <w:sz w:val="16"/>
        <w:szCs w:val="16"/>
      </w:rPr>
    </w:lvl>
    <w:lvl w:ilvl="1" w:tplc="B7FCF850">
      <w:start w:val="1"/>
      <w:numFmt w:val="bullet"/>
      <w:lvlText w:val="•"/>
      <w:lvlJc w:val="left"/>
      <w:pPr>
        <w:ind w:left="390" w:hanging="140"/>
      </w:pPr>
      <w:rPr>
        <w:rFonts w:hint="default"/>
      </w:rPr>
    </w:lvl>
    <w:lvl w:ilvl="2" w:tplc="990A871A">
      <w:start w:val="1"/>
      <w:numFmt w:val="bullet"/>
      <w:lvlText w:val="•"/>
      <w:lvlJc w:val="left"/>
      <w:pPr>
        <w:ind w:left="601" w:hanging="140"/>
      </w:pPr>
      <w:rPr>
        <w:rFonts w:hint="default"/>
      </w:rPr>
    </w:lvl>
    <w:lvl w:ilvl="3" w:tplc="62ACF60C">
      <w:start w:val="1"/>
      <w:numFmt w:val="bullet"/>
      <w:lvlText w:val="•"/>
      <w:lvlJc w:val="left"/>
      <w:pPr>
        <w:ind w:left="812" w:hanging="140"/>
      </w:pPr>
      <w:rPr>
        <w:rFonts w:hint="default"/>
      </w:rPr>
    </w:lvl>
    <w:lvl w:ilvl="4" w:tplc="D9B226EA">
      <w:start w:val="1"/>
      <w:numFmt w:val="bullet"/>
      <w:lvlText w:val="•"/>
      <w:lvlJc w:val="left"/>
      <w:pPr>
        <w:ind w:left="1023" w:hanging="140"/>
      </w:pPr>
      <w:rPr>
        <w:rFonts w:hint="default"/>
      </w:rPr>
    </w:lvl>
    <w:lvl w:ilvl="5" w:tplc="27BCB096">
      <w:start w:val="1"/>
      <w:numFmt w:val="bullet"/>
      <w:lvlText w:val="•"/>
      <w:lvlJc w:val="left"/>
      <w:pPr>
        <w:ind w:left="1233" w:hanging="140"/>
      </w:pPr>
      <w:rPr>
        <w:rFonts w:hint="default"/>
      </w:rPr>
    </w:lvl>
    <w:lvl w:ilvl="6" w:tplc="17624EB8">
      <w:start w:val="1"/>
      <w:numFmt w:val="bullet"/>
      <w:lvlText w:val="•"/>
      <w:lvlJc w:val="left"/>
      <w:pPr>
        <w:ind w:left="1444" w:hanging="140"/>
      </w:pPr>
      <w:rPr>
        <w:rFonts w:hint="default"/>
      </w:rPr>
    </w:lvl>
    <w:lvl w:ilvl="7" w:tplc="5B74DC40">
      <w:start w:val="1"/>
      <w:numFmt w:val="bullet"/>
      <w:lvlText w:val="•"/>
      <w:lvlJc w:val="left"/>
      <w:pPr>
        <w:ind w:left="1655" w:hanging="140"/>
      </w:pPr>
      <w:rPr>
        <w:rFonts w:hint="default"/>
      </w:rPr>
    </w:lvl>
    <w:lvl w:ilvl="8" w:tplc="33129F50">
      <w:start w:val="1"/>
      <w:numFmt w:val="bullet"/>
      <w:lvlText w:val="•"/>
      <w:lvlJc w:val="left"/>
      <w:pPr>
        <w:ind w:left="1866" w:hanging="140"/>
      </w:pPr>
      <w:rPr>
        <w:rFonts w:hint="default"/>
      </w:rPr>
    </w:lvl>
  </w:abstractNum>
  <w:abstractNum w:abstractNumId="10" w15:restartNumberingAfterBreak="0">
    <w:nsid w:val="20547E5B"/>
    <w:multiLevelType w:val="hybridMultilevel"/>
    <w:tmpl w:val="9300CB66"/>
    <w:lvl w:ilvl="0" w:tplc="B0867786">
      <w:start w:val="1"/>
      <w:numFmt w:val="bullet"/>
      <w:lvlText w:val="□"/>
      <w:lvlJc w:val="left"/>
      <w:pPr>
        <w:ind w:left="170" w:hanging="140"/>
      </w:pPr>
      <w:rPr>
        <w:rFonts w:ascii="Century Gothic" w:eastAsia="Century Gothic" w:hAnsi="Century Gothic" w:hint="default"/>
        <w:w w:val="100"/>
        <w:sz w:val="16"/>
        <w:szCs w:val="16"/>
      </w:rPr>
    </w:lvl>
    <w:lvl w:ilvl="1" w:tplc="D47C1A3C">
      <w:start w:val="1"/>
      <w:numFmt w:val="bullet"/>
      <w:lvlText w:val="•"/>
      <w:lvlJc w:val="left"/>
      <w:pPr>
        <w:ind w:left="390" w:hanging="140"/>
      </w:pPr>
      <w:rPr>
        <w:rFonts w:hint="default"/>
      </w:rPr>
    </w:lvl>
    <w:lvl w:ilvl="2" w:tplc="D59A1E06">
      <w:start w:val="1"/>
      <w:numFmt w:val="bullet"/>
      <w:lvlText w:val="•"/>
      <w:lvlJc w:val="left"/>
      <w:pPr>
        <w:ind w:left="601" w:hanging="140"/>
      </w:pPr>
      <w:rPr>
        <w:rFonts w:hint="default"/>
      </w:rPr>
    </w:lvl>
    <w:lvl w:ilvl="3" w:tplc="137618F6">
      <w:start w:val="1"/>
      <w:numFmt w:val="bullet"/>
      <w:lvlText w:val="•"/>
      <w:lvlJc w:val="left"/>
      <w:pPr>
        <w:ind w:left="812" w:hanging="140"/>
      </w:pPr>
      <w:rPr>
        <w:rFonts w:hint="default"/>
      </w:rPr>
    </w:lvl>
    <w:lvl w:ilvl="4" w:tplc="D84A12E4">
      <w:start w:val="1"/>
      <w:numFmt w:val="bullet"/>
      <w:lvlText w:val="•"/>
      <w:lvlJc w:val="left"/>
      <w:pPr>
        <w:ind w:left="1023" w:hanging="140"/>
      </w:pPr>
      <w:rPr>
        <w:rFonts w:hint="default"/>
      </w:rPr>
    </w:lvl>
    <w:lvl w:ilvl="5" w:tplc="37CCE0AA">
      <w:start w:val="1"/>
      <w:numFmt w:val="bullet"/>
      <w:lvlText w:val="•"/>
      <w:lvlJc w:val="left"/>
      <w:pPr>
        <w:ind w:left="1233" w:hanging="140"/>
      </w:pPr>
      <w:rPr>
        <w:rFonts w:hint="default"/>
      </w:rPr>
    </w:lvl>
    <w:lvl w:ilvl="6" w:tplc="538C8EA4">
      <w:start w:val="1"/>
      <w:numFmt w:val="bullet"/>
      <w:lvlText w:val="•"/>
      <w:lvlJc w:val="left"/>
      <w:pPr>
        <w:ind w:left="1444" w:hanging="140"/>
      </w:pPr>
      <w:rPr>
        <w:rFonts w:hint="default"/>
      </w:rPr>
    </w:lvl>
    <w:lvl w:ilvl="7" w:tplc="B4CEAF26">
      <w:start w:val="1"/>
      <w:numFmt w:val="bullet"/>
      <w:lvlText w:val="•"/>
      <w:lvlJc w:val="left"/>
      <w:pPr>
        <w:ind w:left="1655" w:hanging="140"/>
      </w:pPr>
      <w:rPr>
        <w:rFonts w:hint="default"/>
      </w:rPr>
    </w:lvl>
    <w:lvl w:ilvl="8" w:tplc="BA10A1CC">
      <w:start w:val="1"/>
      <w:numFmt w:val="bullet"/>
      <w:lvlText w:val="•"/>
      <w:lvlJc w:val="left"/>
      <w:pPr>
        <w:ind w:left="1866" w:hanging="140"/>
      </w:pPr>
      <w:rPr>
        <w:rFonts w:hint="default"/>
      </w:rPr>
    </w:lvl>
  </w:abstractNum>
  <w:abstractNum w:abstractNumId="11" w15:restartNumberingAfterBreak="0">
    <w:nsid w:val="21946184"/>
    <w:multiLevelType w:val="hybridMultilevel"/>
    <w:tmpl w:val="A3B2938C"/>
    <w:lvl w:ilvl="0" w:tplc="E85C9368">
      <w:start w:val="1"/>
      <w:numFmt w:val="bullet"/>
      <w:lvlText w:val="□"/>
      <w:lvlJc w:val="left"/>
      <w:pPr>
        <w:ind w:left="156" w:hanging="123"/>
      </w:pPr>
      <w:rPr>
        <w:rFonts w:ascii="Century Gothic" w:eastAsia="Century Gothic" w:hAnsi="Century Gothic" w:hint="default"/>
        <w:b/>
        <w:bCs/>
        <w:w w:val="100"/>
        <w:sz w:val="16"/>
        <w:szCs w:val="16"/>
      </w:rPr>
    </w:lvl>
    <w:lvl w:ilvl="1" w:tplc="979A987E">
      <w:start w:val="1"/>
      <w:numFmt w:val="bullet"/>
      <w:lvlText w:val="•"/>
      <w:lvlJc w:val="left"/>
      <w:pPr>
        <w:ind w:left="373" w:hanging="123"/>
      </w:pPr>
      <w:rPr>
        <w:rFonts w:hint="default"/>
      </w:rPr>
    </w:lvl>
    <w:lvl w:ilvl="2" w:tplc="88327768">
      <w:start w:val="1"/>
      <w:numFmt w:val="bullet"/>
      <w:lvlText w:val="•"/>
      <w:lvlJc w:val="left"/>
      <w:pPr>
        <w:ind w:left="586" w:hanging="123"/>
      </w:pPr>
      <w:rPr>
        <w:rFonts w:hint="default"/>
      </w:rPr>
    </w:lvl>
    <w:lvl w:ilvl="3" w:tplc="490A50D8">
      <w:start w:val="1"/>
      <w:numFmt w:val="bullet"/>
      <w:lvlText w:val="•"/>
      <w:lvlJc w:val="left"/>
      <w:pPr>
        <w:ind w:left="799" w:hanging="123"/>
      </w:pPr>
      <w:rPr>
        <w:rFonts w:hint="default"/>
      </w:rPr>
    </w:lvl>
    <w:lvl w:ilvl="4" w:tplc="FBCC6720">
      <w:start w:val="1"/>
      <w:numFmt w:val="bullet"/>
      <w:lvlText w:val="•"/>
      <w:lvlJc w:val="left"/>
      <w:pPr>
        <w:ind w:left="1012" w:hanging="123"/>
      </w:pPr>
      <w:rPr>
        <w:rFonts w:hint="default"/>
      </w:rPr>
    </w:lvl>
    <w:lvl w:ilvl="5" w:tplc="AE8250DE">
      <w:start w:val="1"/>
      <w:numFmt w:val="bullet"/>
      <w:lvlText w:val="•"/>
      <w:lvlJc w:val="left"/>
      <w:pPr>
        <w:ind w:left="1225" w:hanging="123"/>
      </w:pPr>
      <w:rPr>
        <w:rFonts w:hint="default"/>
      </w:rPr>
    </w:lvl>
    <w:lvl w:ilvl="6" w:tplc="A638409A">
      <w:start w:val="1"/>
      <w:numFmt w:val="bullet"/>
      <w:lvlText w:val="•"/>
      <w:lvlJc w:val="left"/>
      <w:pPr>
        <w:ind w:left="1438" w:hanging="123"/>
      </w:pPr>
      <w:rPr>
        <w:rFonts w:hint="default"/>
      </w:rPr>
    </w:lvl>
    <w:lvl w:ilvl="7" w:tplc="C5E465CC">
      <w:start w:val="1"/>
      <w:numFmt w:val="bullet"/>
      <w:lvlText w:val="•"/>
      <w:lvlJc w:val="left"/>
      <w:pPr>
        <w:ind w:left="1651" w:hanging="123"/>
      </w:pPr>
      <w:rPr>
        <w:rFonts w:hint="default"/>
      </w:rPr>
    </w:lvl>
    <w:lvl w:ilvl="8" w:tplc="E33E4D3E">
      <w:start w:val="1"/>
      <w:numFmt w:val="bullet"/>
      <w:lvlText w:val="•"/>
      <w:lvlJc w:val="left"/>
      <w:pPr>
        <w:ind w:left="1864" w:hanging="123"/>
      </w:pPr>
      <w:rPr>
        <w:rFonts w:hint="default"/>
      </w:rPr>
    </w:lvl>
  </w:abstractNum>
  <w:abstractNum w:abstractNumId="12" w15:restartNumberingAfterBreak="0">
    <w:nsid w:val="25C95C16"/>
    <w:multiLevelType w:val="hybridMultilevel"/>
    <w:tmpl w:val="E0689FD8"/>
    <w:lvl w:ilvl="0" w:tplc="A9F83CF2">
      <w:start w:val="1"/>
      <w:numFmt w:val="bullet"/>
      <w:lvlText w:val="□"/>
      <w:lvlJc w:val="left"/>
      <w:pPr>
        <w:ind w:left="100" w:hanging="142"/>
      </w:pPr>
      <w:rPr>
        <w:rFonts w:ascii="Century Gothic" w:eastAsia="Century Gothic" w:hAnsi="Century Gothic" w:hint="default"/>
        <w:w w:val="100"/>
        <w:sz w:val="16"/>
        <w:szCs w:val="16"/>
      </w:rPr>
    </w:lvl>
    <w:lvl w:ilvl="1" w:tplc="9A1E1D1E">
      <w:start w:val="1"/>
      <w:numFmt w:val="bullet"/>
      <w:lvlText w:val="•"/>
      <w:lvlJc w:val="left"/>
      <w:pPr>
        <w:ind w:left="319" w:hanging="142"/>
      </w:pPr>
      <w:rPr>
        <w:rFonts w:hint="default"/>
      </w:rPr>
    </w:lvl>
    <w:lvl w:ilvl="2" w:tplc="6D44411E">
      <w:start w:val="1"/>
      <w:numFmt w:val="bullet"/>
      <w:lvlText w:val="•"/>
      <w:lvlJc w:val="left"/>
      <w:pPr>
        <w:ind w:left="538" w:hanging="142"/>
      </w:pPr>
      <w:rPr>
        <w:rFonts w:hint="default"/>
      </w:rPr>
    </w:lvl>
    <w:lvl w:ilvl="3" w:tplc="81B686C2">
      <w:start w:val="1"/>
      <w:numFmt w:val="bullet"/>
      <w:lvlText w:val="•"/>
      <w:lvlJc w:val="left"/>
      <w:pPr>
        <w:ind w:left="757" w:hanging="142"/>
      </w:pPr>
      <w:rPr>
        <w:rFonts w:hint="default"/>
      </w:rPr>
    </w:lvl>
    <w:lvl w:ilvl="4" w:tplc="64AA2534">
      <w:start w:val="1"/>
      <w:numFmt w:val="bullet"/>
      <w:lvlText w:val="•"/>
      <w:lvlJc w:val="left"/>
      <w:pPr>
        <w:ind w:left="976" w:hanging="142"/>
      </w:pPr>
      <w:rPr>
        <w:rFonts w:hint="default"/>
      </w:rPr>
    </w:lvl>
    <w:lvl w:ilvl="5" w:tplc="C75A4C04">
      <w:start w:val="1"/>
      <w:numFmt w:val="bullet"/>
      <w:lvlText w:val="•"/>
      <w:lvlJc w:val="left"/>
      <w:pPr>
        <w:ind w:left="1195" w:hanging="142"/>
      </w:pPr>
      <w:rPr>
        <w:rFonts w:hint="default"/>
      </w:rPr>
    </w:lvl>
    <w:lvl w:ilvl="6" w:tplc="9BC209C2">
      <w:start w:val="1"/>
      <w:numFmt w:val="bullet"/>
      <w:lvlText w:val="•"/>
      <w:lvlJc w:val="left"/>
      <w:pPr>
        <w:ind w:left="1414" w:hanging="142"/>
      </w:pPr>
      <w:rPr>
        <w:rFonts w:hint="default"/>
      </w:rPr>
    </w:lvl>
    <w:lvl w:ilvl="7" w:tplc="AC82701A">
      <w:start w:val="1"/>
      <w:numFmt w:val="bullet"/>
      <w:lvlText w:val="•"/>
      <w:lvlJc w:val="left"/>
      <w:pPr>
        <w:ind w:left="1633" w:hanging="142"/>
      </w:pPr>
      <w:rPr>
        <w:rFonts w:hint="default"/>
      </w:rPr>
    </w:lvl>
    <w:lvl w:ilvl="8" w:tplc="3696619E">
      <w:start w:val="1"/>
      <w:numFmt w:val="bullet"/>
      <w:lvlText w:val="•"/>
      <w:lvlJc w:val="left"/>
      <w:pPr>
        <w:ind w:left="1852" w:hanging="142"/>
      </w:pPr>
      <w:rPr>
        <w:rFonts w:hint="default"/>
      </w:rPr>
    </w:lvl>
  </w:abstractNum>
  <w:abstractNum w:abstractNumId="13" w15:restartNumberingAfterBreak="0">
    <w:nsid w:val="263B5B58"/>
    <w:multiLevelType w:val="hybridMultilevel"/>
    <w:tmpl w:val="124E7DBE"/>
    <w:lvl w:ilvl="0" w:tplc="747E654C">
      <w:start w:val="1"/>
      <w:numFmt w:val="bullet"/>
      <w:lvlText w:val="□"/>
      <w:lvlJc w:val="left"/>
      <w:pPr>
        <w:ind w:left="170" w:hanging="140"/>
      </w:pPr>
      <w:rPr>
        <w:rFonts w:ascii="Century Gothic" w:eastAsia="Century Gothic" w:hAnsi="Century Gothic" w:hint="default"/>
        <w:w w:val="100"/>
        <w:sz w:val="16"/>
        <w:szCs w:val="16"/>
      </w:rPr>
    </w:lvl>
    <w:lvl w:ilvl="1" w:tplc="835AA8A6">
      <w:start w:val="1"/>
      <w:numFmt w:val="bullet"/>
      <w:lvlText w:val="•"/>
      <w:lvlJc w:val="left"/>
      <w:pPr>
        <w:ind w:left="390" w:hanging="140"/>
      </w:pPr>
      <w:rPr>
        <w:rFonts w:hint="default"/>
      </w:rPr>
    </w:lvl>
    <w:lvl w:ilvl="2" w:tplc="7F4C095C">
      <w:start w:val="1"/>
      <w:numFmt w:val="bullet"/>
      <w:lvlText w:val="•"/>
      <w:lvlJc w:val="left"/>
      <w:pPr>
        <w:ind w:left="601" w:hanging="140"/>
      </w:pPr>
      <w:rPr>
        <w:rFonts w:hint="default"/>
      </w:rPr>
    </w:lvl>
    <w:lvl w:ilvl="3" w:tplc="4BCAD420">
      <w:start w:val="1"/>
      <w:numFmt w:val="bullet"/>
      <w:lvlText w:val="•"/>
      <w:lvlJc w:val="left"/>
      <w:pPr>
        <w:ind w:left="812" w:hanging="140"/>
      </w:pPr>
      <w:rPr>
        <w:rFonts w:hint="default"/>
      </w:rPr>
    </w:lvl>
    <w:lvl w:ilvl="4" w:tplc="8142698E">
      <w:start w:val="1"/>
      <w:numFmt w:val="bullet"/>
      <w:lvlText w:val="•"/>
      <w:lvlJc w:val="left"/>
      <w:pPr>
        <w:ind w:left="1023" w:hanging="140"/>
      </w:pPr>
      <w:rPr>
        <w:rFonts w:hint="default"/>
      </w:rPr>
    </w:lvl>
    <w:lvl w:ilvl="5" w:tplc="F70AFD30">
      <w:start w:val="1"/>
      <w:numFmt w:val="bullet"/>
      <w:lvlText w:val="•"/>
      <w:lvlJc w:val="left"/>
      <w:pPr>
        <w:ind w:left="1233" w:hanging="140"/>
      </w:pPr>
      <w:rPr>
        <w:rFonts w:hint="default"/>
      </w:rPr>
    </w:lvl>
    <w:lvl w:ilvl="6" w:tplc="A75C2492">
      <w:start w:val="1"/>
      <w:numFmt w:val="bullet"/>
      <w:lvlText w:val="•"/>
      <w:lvlJc w:val="left"/>
      <w:pPr>
        <w:ind w:left="1444" w:hanging="140"/>
      </w:pPr>
      <w:rPr>
        <w:rFonts w:hint="default"/>
      </w:rPr>
    </w:lvl>
    <w:lvl w:ilvl="7" w:tplc="6EC62BD8">
      <w:start w:val="1"/>
      <w:numFmt w:val="bullet"/>
      <w:lvlText w:val="•"/>
      <w:lvlJc w:val="left"/>
      <w:pPr>
        <w:ind w:left="1655" w:hanging="140"/>
      </w:pPr>
      <w:rPr>
        <w:rFonts w:hint="default"/>
      </w:rPr>
    </w:lvl>
    <w:lvl w:ilvl="8" w:tplc="7974CB9C">
      <w:start w:val="1"/>
      <w:numFmt w:val="bullet"/>
      <w:lvlText w:val="•"/>
      <w:lvlJc w:val="left"/>
      <w:pPr>
        <w:ind w:left="1866" w:hanging="140"/>
      </w:pPr>
      <w:rPr>
        <w:rFonts w:hint="default"/>
      </w:rPr>
    </w:lvl>
  </w:abstractNum>
  <w:abstractNum w:abstractNumId="14" w15:restartNumberingAfterBreak="0">
    <w:nsid w:val="27D72A71"/>
    <w:multiLevelType w:val="hybridMultilevel"/>
    <w:tmpl w:val="C45A6DDE"/>
    <w:lvl w:ilvl="0" w:tplc="7B4C994A">
      <w:start w:val="1"/>
      <w:numFmt w:val="bullet"/>
      <w:lvlText w:val="□"/>
      <w:lvlJc w:val="left"/>
      <w:pPr>
        <w:ind w:left="100" w:hanging="142"/>
      </w:pPr>
      <w:rPr>
        <w:rFonts w:ascii="Century Gothic" w:eastAsia="Century Gothic" w:hAnsi="Century Gothic" w:hint="default"/>
        <w:w w:val="100"/>
        <w:sz w:val="16"/>
        <w:szCs w:val="16"/>
      </w:rPr>
    </w:lvl>
    <w:lvl w:ilvl="1" w:tplc="5B706AFE">
      <w:start w:val="1"/>
      <w:numFmt w:val="bullet"/>
      <w:lvlText w:val="•"/>
      <w:lvlJc w:val="left"/>
      <w:pPr>
        <w:ind w:left="319" w:hanging="142"/>
      </w:pPr>
      <w:rPr>
        <w:rFonts w:hint="default"/>
      </w:rPr>
    </w:lvl>
    <w:lvl w:ilvl="2" w:tplc="1A4E89F8">
      <w:start w:val="1"/>
      <w:numFmt w:val="bullet"/>
      <w:lvlText w:val="•"/>
      <w:lvlJc w:val="left"/>
      <w:pPr>
        <w:ind w:left="538" w:hanging="142"/>
      </w:pPr>
      <w:rPr>
        <w:rFonts w:hint="default"/>
      </w:rPr>
    </w:lvl>
    <w:lvl w:ilvl="3" w:tplc="540CACB4">
      <w:start w:val="1"/>
      <w:numFmt w:val="bullet"/>
      <w:lvlText w:val="•"/>
      <w:lvlJc w:val="left"/>
      <w:pPr>
        <w:ind w:left="757" w:hanging="142"/>
      </w:pPr>
      <w:rPr>
        <w:rFonts w:hint="default"/>
      </w:rPr>
    </w:lvl>
    <w:lvl w:ilvl="4" w:tplc="11CC46DC">
      <w:start w:val="1"/>
      <w:numFmt w:val="bullet"/>
      <w:lvlText w:val="•"/>
      <w:lvlJc w:val="left"/>
      <w:pPr>
        <w:ind w:left="976" w:hanging="142"/>
      </w:pPr>
      <w:rPr>
        <w:rFonts w:hint="default"/>
      </w:rPr>
    </w:lvl>
    <w:lvl w:ilvl="5" w:tplc="E826B7F0">
      <w:start w:val="1"/>
      <w:numFmt w:val="bullet"/>
      <w:lvlText w:val="•"/>
      <w:lvlJc w:val="left"/>
      <w:pPr>
        <w:ind w:left="1195" w:hanging="142"/>
      </w:pPr>
      <w:rPr>
        <w:rFonts w:hint="default"/>
      </w:rPr>
    </w:lvl>
    <w:lvl w:ilvl="6" w:tplc="0E46DFA8">
      <w:start w:val="1"/>
      <w:numFmt w:val="bullet"/>
      <w:lvlText w:val="•"/>
      <w:lvlJc w:val="left"/>
      <w:pPr>
        <w:ind w:left="1414" w:hanging="142"/>
      </w:pPr>
      <w:rPr>
        <w:rFonts w:hint="default"/>
      </w:rPr>
    </w:lvl>
    <w:lvl w:ilvl="7" w:tplc="D7125E0C">
      <w:start w:val="1"/>
      <w:numFmt w:val="bullet"/>
      <w:lvlText w:val="•"/>
      <w:lvlJc w:val="left"/>
      <w:pPr>
        <w:ind w:left="1633" w:hanging="142"/>
      </w:pPr>
      <w:rPr>
        <w:rFonts w:hint="default"/>
      </w:rPr>
    </w:lvl>
    <w:lvl w:ilvl="8" w:tplc="68FCF6DE">
      <w:start w:val="1"/>
      <w:numFmt w:val="bullet"/>
      <w:lvlText w:val="•"/>
      <w:lvlJc w:val="left"/>
      <w:pPr>
        <w:ind w:left="1852" w:hanging="142"/>
      </w:pPr>
      <w:rPr>
        <w:rFonts w:hint="default"/>
      </w:rPr>
    </w:lvl>
  </w:abstractNum>
  <w:abstractNum w:abstractNumId="15" w15:restartNumberingAfterBreak="0">
    <w:nsid w:val="285A35B7"/>
    <w:multiLevelType w:val="hybridMultilevel"/>
    <w:tmpl w:val="CEA8B438"/>
    <w:lvl w:ilvl="0" w:tplc="78F2590C">
      <w:start w:val="1"/>
      <w:numFmt w:val="bullet"/>
      <w:lvlText w:val="□"/>
      <w:lvlJc w:val="left"/>
      <w:pPr>
        <w:ind w:left="175" w:hanging="142"/>
      </w:pPr>
      <w:rPr>
        <w:rFonts w:ascii="Century Gothic" w:eastAsia="Century Gothic" w:hAnsi="Century Gothic" w:hint="default"/>
        <w:w w:val="100"/>
        <w:sz w:val="16"/>
        <w:szCs w:val="16"/>
      </w:rPr>
    </w:lvl>
    <w:lvl w:ilvl="1" w:tplc="89F85364">
      <w:start w:val="1"/>
      <w:numFmt w:val="bullet"/>
      <w:lvlText w:val="•"/>
      <w:lvlJc w:val="left"/>
      <w:pPr>
        <w:ind w:left="391" w:hanging="142"/>
      </w:pPr>
      <w:rPr>
        <w:rFonts w:hint="default"/>
      </w:rPr>
    </w:lvl>
    <w:lvl w:ilvl="2" w:tplc="A7362CB8">
      <w:start w:val="1"/>
      <w:numFmt w:val="bullet"/>
      <w:lvlText w:val="•"/>
      <w:lvlJc w:val="left"/>
      <w:pPr>
        <w:ind w:left="602" w:hanging="142"/>
      </w:pPr>
      <w:rPr>
        <w:rFonts w:hint="default"/>
      </w:rPr>
    </w:lvl>
    <w:lvl w:ilvl="3" w:tplc="D3087EF2">
      <w:start w:val="1"/>
      <w:numFmt w:val="bullet"/>
      <w:lvlText w:val="•"/>
      <w:lvlJc w:val="left"/>
      <w:pPr>
        <w:ind w:left="813" w:hanging="142"/>
      </w:pPr>
      <w:rPr>
        <w:rFonts w:hint="default"/>
      </w:rPr>
    </w:lvl>
    <w:lvl w:ilvl="4" w:tplc="71B461D2">
      <w:start w:val="1"/>
      <w:numFmt w:val="bullet"/>
      <w:lvlText w:val="•"/>
      <w:lvlJc w:val="left"/>
      <w:pPr>
        <w:ind w:left="1024" w:hanging="142"/>
      </w:pPr>
      <w:rPr>
        <w:rFonts w:hint="default"/>
      </w:rPr>
    </w:lvl>
    <w:lvl w:ilvl="5" w:tplc="208CF646">
      <w:start w:val="1"/>
      <w:numFmt w:val="bullet"/>
      <w:lvlText w:val="•"/>
      <w:lvlJc w:val="left"/>
      <w:pPr>
        <w:ind w:left="1235" w:hanging="142"/>
      </w:pPr>
      <w:rPr>
        <w:rFonts w:hint="default"/>
      </w:rPr>
    </w:lvl>
    <w:lvl w:ilvl="6" w:tplc="66042904">
      <w:start w:val="1"/>
      <w:numFmt w:val="bullet"/>
      <w:lvlText w:val="•"/>
      <w:lvlJc w:val="left"/>
      <w:pPr>
        <w:ind w:left="1446" w:hanging="142"/>
      </w:pPr>
      <w:rPr>
        <w:rFonts w:hint="default"/>
      </w:rPr>
    </w:lvl>
    <w:lvl w:ilvl="7" w:tplc="EE42EA4A">
      <w:start w:val="1"/>
      <w:numFmt w:val="bullet"/>
      <w:lvlText w:val="•"/>
      <w:lvlJc w:val="left"/>
      <w:pPr>
        <w:ind w:left="1657" w:hanging="142"/>
      </w:pPr>
      <w:rPr>
        <w:rFonts w:hint="default"/>
      </w:rPr>
    </w:lvl>
    <w:lvl w:ilvl="8" w:tplc="AF6A152A">
      <w:start w:val="1"/>
      <w:numFmt w:val="bullet"/>
      <w:lvlText w:val="•"/>
      <w:lvlJc w:val="left"/>
      <w:pPr>
        <w:ind w:left="1868" w:hanging="142"/>
      </w:pPr>
      <w:rPr>
        <w:rFonts w:hint="default"/>
      </w:rPr>
    </w:lvl>
  </w:abstractNum>
  <w:abstractNum w:abstractNumId="16" w15:restartNumberingAfterBreak="0">
    <w:nsid w:val="28C00765"/>
    <w:multiLevelType w:val="hybridMultilevel"/>
    <w:tmpl w:val="D7EAD7B8"/>
    <w:lvl w:ilvl="0" w:tplc="43684F8C">
      <w:start w:val="1"/>
      <w:numFmt w:val="bullet"/>
      <w:lvlText w:val="□"/>
      <w:lvlJc w:val="left"/>
      <w:pPr>
        <w:ind w:left="170" w:hanging="140"/>
      </w:pPr>
      <w:rPr>
        <w:rFonts w:ascii="Century Gothic" w:eastAsia="Century Gothic" w:hAnsi="Century Gothic" w:hint="default"/>
        <w:w w:val="100"/>
        <w:sz w:val="16"/>
        <w:szCs w:val="16"/>
      </w:rPr>
    </w:lvl>
    <w:lvl w:ilvl="1" w:tplc="044E8A00">
      <w:start w:val="1"/>
      <w:numFmt w:val="bullet"/>
      <w:lvlText w:val="•"/>
      <w:lvlJc w:val="left"/>
      <w:pPr>
        <w:ind w:left="1081" w:hanging="140"/>
      </w:pPr>
      <w:rPr>
        <w:rFonts w:hint="default"/>
      </w:rPr>
    </w:lvl>
    <w:lvl w:ilvl="2" w:tplc="9542A4C2">
      <w:start w:val="1"/>
      <w:numFmt w:val="bullet"/>
      <w:lvlText w:val="•"/>
      <w:lvlJc w:val="left"/>
      <w:pPr>
        <w:ind w:left="1982" w:hanging="140"/>
      </w:pPr>
      <w:rPr>
        <w:rFonts w:hint="default"/>
      </w:rPr>
    </w:lvl>
    <w:lvl w:ilvl="3" w:tplc="1E7AAE94">
      <w:start w:val="1"/>
      <w:numFmt w:val="bullet"/>
      <w:lvlText w:val="•"/>
      <w:lvlJc w:val="left"/>
      <w:pPr>
        <w:ind w:left="2884" w:hanging="140"/>
      </w:pPr>
      <w:rPr>
        <w:rFonts w:hint="default"/>
      </w:rPr>
    </w:lvl>
    <w:lvl w:ilvl="4" w:tplc="1A4C4180">
      <w:start w:val="1"/>
      <w:numFmt w:val="bullet"/>
      <w:lvlText w:val="•"/>
      <w:lvlJc w:val="left"/>
      <w:pPr>
        <w:ind w:left="3785" w:hanging="140"/>
      </w:pPr>
      <w:rPr>
        <w:rFonts w:hint="default"/>
      </w:rPr>
    </w:lvl>
    <w:lvl w:ilvl="5" w:tplc="4F865E38">
      <w:start w:val="1"/>
      <w:numFmt w:val="bullet"/>
      <w:lvlText w:val="•"/>
      <w:lvlJc w:val="left"/>
      <w:pPr>
        <w:ind w:left="4686" w:hanging="140"/>
      </w:pPr>
      <w:rPr>
        <w:rFonts w:hint="default"/>
      </w:rPr>
    </w:lvl>
    <w:lvl w:ilvl="6" w:tplc="2940C13C">
      <w:start w:val="1"/>
      <w:numFmt w:val="bullet"/>
      <w:lvlText w:val="•"/>
      <w:lvlJc w:val="left"/>
      <w:pPr>
        <w:ind w:left="5588" w:hanging="140"/>
      </w:pPr>
      <w:rPr>
        <w:rFonts w:hint="default"/>
      </w:rPr>
    </w:lvl>
    <w:lvl w:ilvl="7" w:tplc="8E56DC32">
      <w:start w:val="1"/>
      <w:numFmt w:val="bullet"/>
      <w:lvlText w:val="•"/>
      <w:lvlJc w:val="left"/>
      <w:pPr>
        <w:ind w:left="6489" w:hanging="140"/>
      </w:pPr>
      <w:rPr>
        <w:rFonts w:hint="default"/>
      </w:rPr>
    </w:lvl>
    <w:lvl w:ilvl="8" w:tplc="E384D7B2">
      <w:start w:val="1"/>
      <w:numFmt w:val="bullet"/>
      <w:lvlText w:val="•"/>
      <w:lvlJc w:val="left"/>
      <w:pPr>
        <w:ind w:left="7391" w:hanging="140"/>
      </w:pPr>
      <w:rPr>
        <w:rFonts w:hint="default"/>
      </w:rPr>
    </w:lvl>
  </w:abstractNum>
  <w:abstractNum w:abstractNumId="17" w15:restartNumberingAfterBreak="0">
    <w:nsid w:val="2C5278C7"/>
    <w:multiLevelType w:val="hybridMultilevel"/>
    <w:tmpl w:val="69CE65F4"/>
    <w:lvl w:ilvl="0" w:tplc="D8086296">
      <w:start w:val="1"/>
      <w:numFmt w:val="bullet"/>
      <w:lvlText w:val="□"/>
      <w:lvlJc w:val="left"/>
      <w:pPr>
        <w:ind w:left="156" w:hanging="123"/>
      </w:pPr>
      <w:rPr>
        <w:rFonts w:ascii="Century Gothic" w:eastAsia="Century Gothic" w:hAnsi="Century Gothic" w:hint="default"/>
        <w:b/>
        <w:bCs/>
        <w:w w:val="100"/>
        <w:sz w:val="16"/>
        <w:szCs w:val="16"/>
      </w:rPr>
    </w:lvl>
    <w:lvl w:ilvl="1" w:tplc="91FCEB98">
      <w:start w:val="1"/>
      <w:numFmt w:val="bullet"/>
      <w:lvlText w:val="•"/>
      <w:lvlJc w:val="left"/>
      <w:pPr>
        <w:ind w:left="373" w:hanging="123"/>
      </w:pPr>
      <w:rPr>
        <w:rFonts w:hint="default"/>
      </w:rPr>
    </w:lvl>
    <w:lvl w:ilvl="2" w:tplc="DC2C1662">
      <w:start w:val="1"/>
      <w:numFmt w:val="bullet"/>
      <w:lvlText w:val="•"/>
      <w:lvlJc w:val="left"/>
      <w:pPr>
        <w:ind w:left="586" w:hanging="123"/>
      </w:pPr>
      <w:rPr>
        <w:rFonts w:hint="default"/>
      </w:rPr>
    </w:lvl>
    <w:lvl w:ilvl="3" w:tplc="ED2C5980">
      <w:start w:val="1"/>
      <w:numFmt w:val="bullet"/>
      <w:lvlText w:val="•"/>
      <w:lvlJc w:val="left"/>
      <w:pPr>
        <w:ind w:left="799" w:hanging="123"/>
      </w:pPr>
      <w:rPr>
        <w:rFonts w:hint="default"/>
      </w:rPr>
    </w:lvl>
    <w:lvl w:ilvl="4" w:tplc="EA22BF52">
      <w:start w:val="1"/>
      <w:numFmt w:val="bullet"/>
      <w:lvlText w:val="•"/>
      <w:lvlJc w:val="left"/>
      <w:pPr>
        <w:ind w:left="1012" w:hanging="123"/>
      </w:pPr>
      <w:rPr>
        <w:rFonts w:hint="default"/>
      </w:rPr>
    </w:lvl>
    <w:lvl w:ilvl="5" w:tplc="41B4F34E">
      <w:start w:val="1"/>
      <w:numFmt w:val="bullet"/>
      <w:lvlText w:val="•"/>
      <w:lvlJc w:val="left"/>
      <w:pPr>
        <w:ind w:left="1225" w:hanging="123"/>
      </w:pPr>
      <w:rPr>
        <w:rFonts w:hint="default"/>
      </w:rPr>
    </w:lvl>
    <w:lvl w:ilvl="6" w:tplc="A5263CA4">
      <w:start w:val="1"/>
      <w:numFmt w:val="bullet"/>
      <w:lvlText w:val="•"/>
      <w:lvlJc w:val="left"/>
      <w:pPr>
        <w:ind w:left="1438" w:hanging="123"/>
      </w:pPr>
      <w:rPr>
        <w:rFonts w:hint="default"/>
      </w:rPr>
    </w:lvl>
    <w:lvl w:ilvl="7" w:tplc="F1388722">
      <w:start w:val="1"/>
      <w:numFmt w:val="bullet"/>
      <w:lvlText w:val="•"/>
      <w:lvlJc w:val="left"/>
      <w:pPr>
        <w:ind w:left="1651" w:hanging="123"/>
      </w:pPr>
      <w:rPr>
        <w:rFonts w:hint="default"/>
      </w:rPr>
    </w:lvl>
    <w:lvl w:ilvl="8" w:tplc="C0E0C488">
      <w:start w:val="1"/>
      <w:numFmt w:val="bullet"/>
      <w:lvlText w:val="•"/>
      <w:lvlJc w:val="left"/>
      <w:pPr>
        <w:ind w:left="1864" w:hanging="123"/>
      </w:pPr>
      <w:rPr>
        <w:rFonts w:hint="default"/>
      </w:rPr>
    </w:lvl>
  </w:abstractNum>
  <w:abstractNum w:abstractNumId="18" w15:restartNumberingAfterBreak="0">
    <w:nsid w:val="2C713144"/>
    <w:multiLevelType w:val="hybridMultilevel"/>
    <w:tmpl w:val="61381426"/>
    <w:lvl w:ilvl="0" w:tplc="630E772E">
      <w:start w:val="1"/>
      <w:numFmt w:val="bullet"/>
      <w:lvlText w:val="□"/>
      <w:lvlJc w:val="left"/>
      <w:pPr>
        <w:ind w:left="170" w:hanging="140"/>
      </w:pPr>
      <w:rPr>
        <w:rFonts w:ascii="Century Gothic" w:eastAsia="Century Gothic" w:hAnsi="Century Gothic" w:hint="default"/>
        <w:w w:val="100"/>
        <w:sz w:val="16"/>
        <w:szCs w:val="16"/>
      </w:rPr>
    </w:lvl>
    <w:lvl w:ilvl="1" w:tplc="82AC7AA2">
      <w:start w:val="1"/>
      <w:numFmt w:val="bullet"/>
      <w:lvlText w:val="•"/>
      <w:lvlJc w:val="left"/>
      <w:pPr>
        <w:ind w:left="390" w:hanging="140"/>
      </w:pPr>
      <w:rPr>
        <w:rFonts w:hint="default"/>
      </w:rPr>
    </w:lvl>
    <w:lvl w:ilvl="2" w:tplc="1EE45216">
      <w:start w:val="1"/>
      <w:numFmt w:val="bullet"/>
      <w:lvlText w:val="•"/>
      <w:lvlJc w:val="left"/>
      <w:pPr>
        <w:ind w:left="601" w:hanging="140"/>
      </w:pPr>
      <w:rPr>
        <w:rFonts w:hint="default"/>
      </w:rPr>
    </w:lvl>
    <w:lvl w:ilvl="3" w:tplc="6728DBAC">
      <w:start w:val="1"/>
      <w:numFmt w:val="bullet"/>
      <w:lvlText w:val="•"/>
      <w:lvlJc w:val="left"/>
      <w:pPr>
        <w:ind w:left="812" w:hanging="140"/>
      </w:pPr>
      <w:rPr>
        <w:rFonts w:hint="default"/>
      </w:rPr>
    </w:lvl>
    <w:lvl w:ilvl="4" w:tplc="01AEEDD2">
      <w:start w:val="1"/>
      <w:numFmt w:val="bullet"/>
      <w:lvlText w:val="•"/>
      <w:lvlJc w:val="left"/>
      <w:pPr>
        <w:ind w:left="1023" w:hanging="140"/>
      </w:pPr>
      <w:rPr>
        <w:rFonts w:hint="default"/>
      </w:rPr>
    </w:lvl>
    <w:lvl w:ilvl="5" w:tplc="4C6AE180">
      <w:start w:val="1"/>
      <w:numFmt w:val="bullet"/>
      <w:lvlText w:val="•"/>
      <w:lvlJc w:val="left"/>
      <w:pPr>
        <w:ind w:left="1233" w:hanging="140"/>
      </w:pPr>
      <w:rPr>
        <w:rFonts w:hint="default"/>
      </w:rPr>
    </w:lvl>
    <w:lvl w:ilvl="6" w:tplc="A7E81A2E">
      <w:start w:val="1"/>
      <w:numFmt w:val="bullet"/>
      <w:lvlText w:val="•"/>
      <w:lvlJc w:val="left"/>
      <w:pPr>
        <w:ind w:left="1444" w:hanging="140"/>
      </w:pPr>
      <w:rPr>
        <w:rFonts w:hint="default"/>
      </w:rPr>
    </w:lvl>
    <w:lvl w:ilvl="7" w:tplc="B5201546">
      <w:start w:val="1"/>
      <w:numFmt w:val="bullet"/>
      <w:lvlText w:val="•"/>
      <w:lvlJc w:val="left"/>
      <w:pPr>
        <w:ind w:left="1655" w:hanging="140"/>
      </w:pPr>
      <w:rPr>
        <w:rFonts w:hint="default"/>
      </w:rPr>
    </w:lvl>
    <w:lvl w:ilvl="8" w:tplc="675489F6">
      <w:start w:val="1"/>
      <w:numFmt w:val="bullet"/>
      <w:lvlText w:val="•"/>
      <w:lvlJc w:val="left"/>
      <w:pPr>
        <w:ind w:left="1866" w:hanging="140"/>
      </w:pPr>
      <w:rPr>
        <w:rFonts w:hint="default"/>
      </w:rPr>
    </w:lvl>
  </w:abstractNum>
  <w:abstractNum w:abstractNumId="19" w15:restartNumberingAfterBreak="0">
    <w:nsid w:val="2D4028E2"/>
    <w:multiLevelType w:val="hybridMultilevel"/>
    <w:tmpl w:val="27DA4A1A"/>
    <w:lvl w:ilvl="0" w:tplc="34529FDC">
      <w:start w:val="1"/>
      <w:numFmt w:val="bullet"/>
      <w:lvlText w:val="□"/>
      <w:lvlJc w:val="left"/>
      <w:pPr>
        <w:ind w:left="156" w:hanging="123"/>
      </w:pPr>
      <w:rPr>
        <w:rFonts w:ascii="Century Gothic" w:eastAsia="Century Gothic" w:hAnsi="Century Gothic" w:hint="default"/>
        <w:b/>
        <w:bCs/>
        <w:w w:val="100"/>
        <w:sz w:val="16"/>
        <w:szCs w:val="16"/>
      </w:rPr>
    </w:lvl>
    <w:lvl w:ilvl="1" w:tplc="25A0AFC2">
      <w:start w:val="1"/>
      <w:numFmt w:val="bullet"/>
      <w:lvlText w:val="•"/>
      <w:lvlJc w:val="left"/>
      <w:pPr>
        <w:ind w:left="373" w:hanging="123"/>
      </w:pPr>
      <w:rPr>
        <w:rFonts w:hint="default"/>
      </w:rPr>
    </w:lvl>
    <w:lvl w:ilvl="2" w:tplc="3E1E519E">
      <w:start w:val="1"/>
      <w:numFmt w:val="bullet"/>
      <w:lvlText w:val="•"/>
      <w:lvlJc w:val="left"/>
      <w:pPr>
        <w:ind w:left="586" w:hanging="123"/>
      </w:pPr>
      <w:rPr>
        <w:rFonts w:hint="default"/>
      </w:rPr>
    </w:lvl>
    <w:lvl w:ilvl="3" w:tplc="9D38FA2C">
      <w:start w:val="1"/>
      <w:numFmt w:val="bullet"/>
      <w:lvlText w:val="•"/>
      <w:lvlJc w:val="left"/>
      <w:pPr>
        <w:ind w:left="799" w:hanging="123"/>
      </w:pPr>
      <w:rPr>
        <w:rFonts w:hint="default"/>
      </w:rPr>
    </w:lvl>
    <w:lvl w:ilvl="4" w:tplc="EDC8AEA0">
      <w:start w:val="1"/>
      <w:numFmt w:val="bullet"/>
      <w:lvlText w:val="•"/>
      <w:lvlJc w:val="left"/>
      <w:pPr>
        <w:ind w:left="1012" w:hanging="123"/>
      </w:pPr>
      <w:rPr>
        <w:rFonts w:hint="default"/>
      </w:rPr>
    </w:lvl>
    <w:lvl w:ilvl="5" w:tplc="E4D42256">
      <w:start w:val="1"/>
      <w:numFmt w:val="bullet"/>
      <w:lvlText w:val="•"/>
      <w:lvlJc w:val="left"/>
      <w:pPr>
        <w:ind w:left="1225" w:hanging="123"/>
      </w:pPr>
      <w:rPr>
        <w:rFonts w:hint="default"/>
      </w:rPr>
    </w:lvl>
    <w:lvl w:ilvl="6" w:tplc="BF082AA6">
      <w:start w:val="1"/>
      <w:numFmt w:val="bullet"/>
      <w:lvlText w:val="•"/>
      <w:lvlJc w:val="left"/>
      <w:pPr>
        <w:ind w:left="1438" w:hanging="123"/>
      </w:pPr>
      <w:rPr>
        <w:rFonts w:hint="default"/>
      </w:rPr>
    </w:lvl>
    <w:lvl w:ilvl="7" w:tplc="81ECC4F6">
      <w:start w:val="1"/>
      <w:numFmt w:val="bullet"/>
      <w:lvlText w:val="•"/>
      <w:lvlJc w:val="left"/>
      <w:pPr>
        <w:ind w:left="1651" w:hanging="123"/>
      </w:pPr>
      <w:rPr>
        <w:rFonts w:hint="default"/>
      </w:rPr>
    </w:lvl>
    <w:lvl w:ilvl="8" w:tplc="96943D34">
      <w:start w:val="1"/>
      <w:numFmt w:val="bullet"/>
      <w:lvlText w:val="•"/>
      <w:lvlJc w:val="left"/>
      <w:pPr>
        <w:ind w:left="1864" w:hanging="123"/>
      </w:pPr>
      <w:rPr>
        <w:rFonts w:hint="default"/>
      </w:rPr>
    </w:lvl>
  </w:abstractNum>
  <w:abstractNum w:abstractNumId="20" w15:restartNumberingAfterBreak="0">
    <w:nsid w:val="2DDC1747"/>
    <w:multiLevelType w:val="hybridMultilevel"/>
    <w:tmpl w:val="0D528394"/>
    <w:lvl w:ilvl="0" w:tplc="62420C0E">
      <w:start w:val="27"/>
      <w:numFmt w:val="decimal"/>
      <w:lvlText w:val="%1."/>
      <w:lvlJc w:val="left"/>
      <w:pPr>
        <w:ind w:left="836" w:hanging="360"/>
      </w:pPr>
      <w:rPr>
        <w:rFonts w:ascii="Century Gothic" w:eastAsia="Times New Roman" w:hAnsi="Century Gothic" w:hint="default"/>
        <w:w w:val="100"/>
        <w:sz w:val="16"/>
        <w:szCs w:val="16"/>
      </w:rPr>
    </w:lvl>
    <w:lvl w:ilvl="1" w:tplc="A20E6366">
      <w:start w:val="1"/>
      <w:numFmt w:val="bullet"/>
      <w:lvlText w:val="•"/>
      <w:lvlJc w:val="left"/>
      <w:pPr>
        <w:ind w:left="1686" w:hanging="360"/>
      </w:pPr>
      <w:rPr>
        <w:rFonts w:hint="default"/>
      </w:rPr>
    </w:lvl>
    <w:lvl w:ilvl="2" w:tplc="AF500DF8">
      <w:start w:val="1"/>
      <w:numFmt w:val="bullet"/>
      <w:lvlText w:val="•"/>
      <w:lvlJc w:val="left"/>
      <w:pPr>
        <w:ind w:left="2533" w:hanging="360"/>
      </w:pPr>
      <w:rPr>
        <w:rFonts w:hint="default"/>
      </w:rPr>
    </w:lvl>
    <w:lvl w:ilvl="3" w:tplc="2BACB474">
      <w:start w:val="1"/>
      <w:numFmt w:val="bullet"/>
      <w:lvlText w:val="•"/>
      <w:lvlJc w:val="left"/>
      <w:pPr>
        <w:ind w:left="3379" w:hanging="360"/>
      </w:pPr>
      <w:rPr>
        <w:rFonts w:hint="default"/>
      </w:rPr>
    </w:lvl>
    <w:lvl w:ilvl="4" w:tplc="6B7018BC">
      <w:start w:val="1"/>
      <w:numFmt w:val="bullet"/>
      <w:lvlText w:val="•"/>
      <w:lvlJc w:val="left"/>
      <w:pPr>
        <w:ind w:left="4226" w:hanging="360"/>
      </w:pPr>
      <w:rPr>
        <w:rFonts w:hint="default"/>
      </w:rPr>
    </w:lvl>
    <w:lvl w:ilvl="5" w:tplc="32FC5770">
      <w:start w:val="1"/>
      <w:numFmt w:val="bullet"/>
      <w:lvlText w:val="•"/>
      <w:lvlJc w:val="left"/>
      <w:pPr>
        <w:ind w:left="5073" w:hanging="360"/>
      </w:pPr>
      <w:rPr>
        <w:rFonts w:hint="default"/>
      </w:rPr>
    </w:lvl>
    <w:lvl w:ilvl="6" w:tplc="C902CEFC">
      <w:start w:val="1"/>
      <w:numFmt w:val="bullet"/>
      <w:lvlText w:val="•"/>
      <w:lvlJc w:val="left"/>
      <w:pPr>
        <w:ind w:left="5919" w:hanging="360"/>
      </w:pPr>
      <w:rPr>
        <w:rFonts w:hint="default"/>
      </w:rPr>
    </w:lvl>
    <w:lvl w:ilvl="7" w:tplc="53B4A544">
      <w:start w:val="1"/>
      <w:numFmt w:val="bullet"/>
      <w:lvlText w:val="•"/>
      <w:lvlJc w:val="left"/>
      <w:pPr>
        <w:ind w:left="6766" w:hanging="360"/>
      </w:pPr>
      <w:rPr>
        <w:rFonts w:hint="default"/>
      </w:rPr>
    </w:lvl>
    <w:lvl w:ilvl="8" w:tplc="8ECEDDEE">
      <w:start w:val="1"/>
      <w:numFmt w:val="bullet"/>
      <w:lvlText w:val="•"/>
      <w:lvlJc w:val="left"/>
      <w:pPr>
        <w:ind w:left="7613" w:hanging="360"/>
      </w:pPr>
      <w:rPr>
        <w:rFonts w:hint="default"/>
      </w:rPr>
    </w:lvl>
  </w:abstractNum>
  <w:abstractNum w:abstractNumId="21" w15:restartNumberingAfterBreak="0">
    <w:nsid w:val="2E3B38F1"/>
    <w:multiLevelType w:val="hybridMultilevel"/>
    <w:tmpl w:val="6B32F70A"/>
    <w:lvl w:ilvl="0" w:tplc="F996BCF4">
      <w:start w:val="1"/>
      <w:numFmt w:val="lowerLetter"/>
      <w:lvlText w:val="%1)"/>
      <w:lvlJc w:val="left"/>
      <w:pPr>
        <w:ind w:left="836" w:hanging="360"/>
      </w:pPr>
      <w:rPr>
        <w:rFonts w:ascii="Century Gothic" w:eastAsia="Times New Roman" w:hAnsi="Century Gothic" w:hint="default"/>
        <w:spacing w:val="-1"/>
        <w:w w:val="100"/>
        <w:sz w:val="16"/>
        <w:szCs w:val="16"/>
      </w:rPr>
    </w:lvl>
    <w:lvl w:ilvl="1" w:tplc="C9D0CA30">
      <w:start w:val="1"/>
      <w:numFmt w:val="bullet"/>
      <w:lvlText w:val="•"/>
      <w:lvlJc w:val="left"/>
      <w:pPr>
        <w:ind w:left="1686" w:hanging="360"/>
      </w:pPr>
      <w:rPr>
        <w:rFonts w:hint="default"/>
      </w:rPr>
    </w:lvl>
    <w:lvl w:ilvl="2" w:tplc="2B163B1C">
      <w:start w:val="1"/>
      <w:numFmt w:val="bullet"/>
      <w:lvlText w:val="•"/>
      <w:lvlJc w:val="left"/>
      <w:pPr>
        <w:ind w:left="2533" w:hanging="360"/>
      </w:pPr>
      <w:rPr>
        <w:rFonts w:hint="default"/>
      </w:rPr>
    </w:lvl>
    <w:lvl w:ilvl="3" w:tplc="10D07518">
      <w:start w:val="1"/>
      <w:numFmt w:val="bullet"/>
      <w:lvlText w:val="•"/>
      <w:lvlJc w:val="left"/>
      <w:pPr>
        <w:ind w:left="3379" w:hanging="360"/>
      </w:pPr>
      <w:rPr>
        <w:rFonts w:hint="default"/>
      </w:rPr>
    </w:lvl>
    <w:lvl w:ilvl="4" w:tplc="BA7CAB9C">
      <w:start w:val="1"/>
      <w:numFmt w:val="bullet"/>
      <w:lvlText w:val="•"/>
      <w:lvlJc w:val="left"/>
      <w:pPr>
        <w:ind w:left="4226" w:hanging="360"/>
      </w:pPr>
      <w:rPr>
        <w:rFonts w:hint="default"/>
      </w:rPr>
    </w:lvl>
    <w:lvl w:ilvl="5" w:tplc="F5BA9392">
      <w:start w:val="1"/>
      <w:numFmt w:val="bullet"/>
      <w:lvlText w:val="•"/>
      <w:lvlJc w:val="left"/>
      <w:pPr>
        <w:ind w:left="5073" w:hanging="360"/>
      </w:pPr>
      <w:rPr>
        <w:rFonts w:hint="default"/>
      </w:rPr>
    </w:lvl>
    <w:lvl w:ilvl="6" w:tplc="F5767152">
      <w:start w:val="1"/>
      <w:numFmt w:val="bullet"/>
      <w:lvlText w:val="•"/>
      <w:lvlJc w:val="left"/>
      <w:pPr>
        <w:ind w:left="5919" w:hanging="360"/>
      </w:pPr>
      <w:rPr>
        <w:rFonts w:hint="default"/>
      </w:rPr>
    </w:lvl>
    <w:lvl w:ilvl="7" w:tplc="CE36A568">
      <w:start w:val="1"/>
      <w:numFmt w:val="bullet"/>
      <w:lvlText w:val="•"/>
      <w:lvlJc w:val="left"/>
      <w:pPr>
        <w:ind w:left="6766" w:hanging="360"/>
      </w:pPr>
      <w:rPr>
        <w:rFonts w:hint="default"/>
      </w:rPr>
    </w:lvl>
    <w:lvl w:ilvl="8" w:tplc="EEA26D6C">
      <w:start w:val="1"/>
      <w:numFmt w:val="bullet"/>
      <w:lvlText w:val="•"/>
      <w:lvlJc w:val="left"/>
      <w:pPr>
        <w:ind w:left="7613" w:hanging="360"/>
      </w:pPr>
      <w:rPr>
        <w:rFonts w:hint="default"/>
      </w:rPr>
    </w:lvl>
  </w:abstractNum>
  <w:abstractNum w:abstractNumId="22" w15:restartNumberingAfterBreak="0">
    <w:nsid w:val="2F093AFB"/>
    <w:multiLevelType w:val="hybridMultilevel"/>
    <w:tmpl w:val="EB42CF2E"/>
    <w:lvl w:ilvl="0" w:tplc="982432D2">
      <w:start w:val="1"/>
      <w:numFmt w:val="bullet"/>
      <w:lvlText w:val="□"/>
      <w:lvlJc w:val="left"/>
      <w:pPr>
        <w:ind w:left="172" w:hanging="142"/>
      </w:pPr>
      <w:rPr>
        <w:rFonts w:ascii="Century Gothic" w:eastAsia="Century Gothic" w:hAnsi="Century Gothic" w:hint="default"/>
        <w:w w:val="100"/>
        <w:sz w:val="16"/>
        <w:szCs w:val="16"/>
      </w:rPr>
    </w:lvl>
    <w:lvl w:ilvl="1" w:tplc="F29E1B3A">
      <w:start w:val="1"/>
      <w:numFmt w:val="bullet"/>
      <w:lvlText w:val="•"/>
      <w:lvlJc w:val="left"/>
      <w:pPr>
        <w:ind w:left="390" w:hanging="142"/>
      </w:pPr>
      <w:rPr>
        <w:rFonts w:hint="default"/>
      </w:rPr>
    </w:lvl>
    <w:lvl w:ilvl="2" w:tplc="D88ABEFC">
      <w:start w:val="1"/>
      <w:numFmt w:val="bullet"/>
      <w:lvlText w:val="•"/>
      <w:lvlJc w:val="left"/>
      <w:pPr>
        <w:ind w:left="600" w:hanging="142"/>
      </w:pPr>
      <w:rPr>
        <w:rFonts w:hint="default"/>
      </w:rPr>
    </w:lvl>
    <w:lvl w:ilvl="3" w:tplc="5E9E57D8">
      <w:start w:val="1"/>
      <w:numFmt w:val="bullet"/>
      <w:lvlText w:val="•"/>
      <w:lvlJc w:val="left"/>
      <w:pPr>
        <w:ind w:left="810" w:hanging="142"/>
      </w:pPr>
      <w:rPr>
        <w:rFonts w:hint="default"/>
      </w:rPr>
    </w:lvl>
    <w:lvl w:ilvl="4" w:tplc="618A611E">
      <w:start w:val="1"/>
      <w:numFmt w:val="bullet"/>
      <w:lvlText w:val="•"/>
      <w:lvlJc w:val="left"/>
      <w:pPr>
        <w:ind w:left="1021" w:hanging="142"/>
      </w:pPr>
      <w:rPr>
        <w:rFonts w:hint="default"/>
      </w:rPr>
    </w:lvl>
    <w:lvl w:ilvl="5" w:tplc="15443FDE">
      <w:start w:val="1"/>
      <w:numFmt w:val="bullet"/>
      <w:lvlText w:val="•"/>
      <w:lvlJc w:val="left"/>
      <w:pPr>
        <w:ind w:left="1231" w:hanging="142"/>
      </w:pPr>
      <w:rPr>
        <w:rFonts w:hint="default"/>
      </w:rPr>
    </w:lvl>
    <w:lvl w:ilvl="6" w:tplc="942000F8">
      <w:start w:val="1"/>
      <w:numFmt w:val="bullet"/>
      <w:lvlText w:val="•"/>
      <w:lvlJc w:val="left"/>
      <w:pPr>
        <w:ind w:left="1441" w:hanging="142"/>
      </w:pPr>
      <w:rPr>
        <w:rFonts w:hint="default"/>
      </w:rPr>
    </w:lvl>
    <w:lvl w:ilvl="7" w:tplc="8E6EA60E">
      <w:start w:val="1"/>
      <w:numFmt w:val="bullet"/>
      <w:lvlText w:val="•"/>
      <w:lvlJc w:val="left"/>
      <w:pPr>
        <w:ind w:left="1652" w:hanging="142"/>
      </w:pPr>
      <w:rPr>
        <w:rFonts w:hint="default"/>
      </w:rPr>
    </w:lvl>
    <w:lvl w:ilvl="8" w:tplc="EE5CC2C4">
      <w:start w:val="1"/>
      <w:numFmt w:val="bullet"/>
      <w:lvlText w:val="•"/>
      <w:lvlJc w:val="left"/>
      <w:pPr>
        <w:ind w:left="1862" w:hanging="142"/>
      </w:pPr>
      <w:rPr>
        <w:rFonts w:hint="default"/>
      </w:rPr>
    </w:lvl>
  </w:abstractNum>
  <w:abstractNum w:abstractNumId="23" w15:restartNumberingAfterBreak="0">
    <w:nsid w:val="2FD82909"/>
    <w:multiLevelType w:val="hybridMultilevel"/>
    <w:tmpl w:val="FBE2D8BE"/>
    <w:lvl w:ilvl="0" w:tplc="93E2E5D8">
      <w:start w:val="1"/>
      <w:numFmt w:val="bullet"/>
      <w:lvlText w:val="□"/>
      <w:lvlJc w:val="left"/>
      <w:pPr>
        <w:ind w:left="100" w:hanging="142"/>
      </w:pPr>
      <w:rPr>
        <w:rFonts w:ascii="Century Gothic" w:eastAsia="Century Gothic" w:hAnsi="Century Gothic" w:hint="default"/>
        <w:w w:val="100"/>
        <w:sz w:val="16"/>
        <w:szCs w:val="16"/>
      </w:rPr>
    </w:lvl>
    <w:lvl w:ilvl="1" w:tplc="42E0E49A">
      <w:start w:val="1"/>
      <w:numFmt w:val="bullet"/>
      <w:lvlText w:val="•"/>
      <w:lvlJc w:val="left"/>
      <w:pPr>
        <w:ind w:left="319" w:hanging="142"/>
      </w:pPr>
      <w:rPr>
        <w:rFonts w:hint="default"/>
      </w:rPr>
    </w:lvl>
    <w:lvl w:ilvl="2" w:tplc="A12CC4EA">
      <w:start w:val="1"/>
      <w:numFmt w:val="bullet"/>
      <w:lvlText w:val="•"/>
      <w:lvlJc w:val="left"/>
      <w:pPr>
        <w:ind w:left="538" w:hanging="142"/>
      </w:pPr>
      <w:rPr>
        <w:rFonts w:hint="default"/>
      </w:rPr>
    </w:lvl>
    <w:lvl w:ilvl="3" w:tplc="E5EC3AE8">
      <w:start w:val="1"/>
      <w:numFmt w:val="bullet"/>
      <w:lvlText w:val="•"/>
      <w:lvlJc w:val="left"/>
      <w:pPr>
        <w:ind w:left="757" w:hanging="142"/>
      </w:pPr>
      <w:rPr>
        <w:rFonts w:hint="default"/>
      </w:rPr>
    </w:lvl>
    <w:lvl w:ilvl="4" w:tplc="21644FE8">
      <w:start w:val="1"/>
      <w:numFmt w:val="bullet"/>
      <w:lvlText w:val="•"/>
      <w:lvlJc w:val="left"/>
      <w:pPr>
        <w:ind w:left="976" w:hanging="142"/>
      </w:pPr>
      <w:rPr>
        <w:rFonts w:hint="default"/>
      </w:rPr>
    </w:lvl>
    <w:lvl w:ilvl="5" w:tplc="CE6EEA66">
      <w:start w:val="1"/>
      <w:numFmt w:val="bullet"/>
      <w:lvlText w:val="•"/>
      <w:lvlJc w:val="left"/>
      <w:pPr>
        <w:ind w:left="1195" w:hanging="142"/>
      </w:pPr>
      <w:rPr>
        <w:rFonts w:hint="default"/>
      </w:rPr>
    </w:lvl>
    <w:lvl w:ilvl="6" w:tplc="C94E390E">
      <w:start w:val="1"/>
      <w:numFmt w:val="bullet"/>
      <w:lvlText w:val="•"/>
      <w:lvlJc w:val="left"/>
      <w:pPr>
        <w:ind w:left="1414" w:hanging="142"/>
      </w:pPr>
      <w:rPr>
        <w:rFonts w:hint="default"/>
      </w:rPr>
    </w:lvl>
    <w:lvl w:ilvl="7" w:tplc="2E68B3B6">
      <w:start w:val="1"/>
      <w:numFmt w:val="bullet"/>
      <w:lvlText w:val="•"/>
      <w:lvlJc w:val="left"/>
      <w:pPr>
        <w:ind w:left="1633" w:hanging="142"/>
      </w:pPr>
      <w:rPr>
        <w:rFonts w:hint="default"/>
      </w:rPr>
    </w:lvl>
    <w:lvl w:ilvl="8" w:tplc="FD0C82E6">
      <w:start w:val="1"/>
      <w:numFmt w:val="bullet"/>
      <w:lvlText w:val="•"/>
      <w:lvlJc w:val="left"/>
      <w:pPr>
        <w:ind w:left="1852" w:hanging="142"/>
      </w:pPr>
      <w:rPr>
        <w:rFonts w:hint="default"/>
      </w:rPr>
    </w:lvl>
  </w:abstractNum>
  <w:abstractNum w:abstractNumId="24" w15:restartNumberingAfterBreak="0">
    <w:nsid w:val="399008C8"/>
    <w:multiLevelType w:val="hybridMultilevel"/>
    <w:tmpl w:val="13A26F5C"/>
    <w:lvl w:ilvl="0" w:tplc="90C07C8C">
      <w:start w:val="1"/>
      <w:numFmt w:val="bullet"/>
      <w:lvlText w:val="□"/>
      <w:lvlJc w:val="left"/>
      <w:pPr>
        <w:ind w:left="170" w:hanging="140"/>
      </w:pPr>
      <w:rPr>
        <w:rFonts w:ascii="Century Gothic" w:eastAsia="Century Gothic" w:hAnsi="Century Gothic" w:hint="default"/>
        <w:w w:val="100"/>
        <w:sz w:val="16"/>
        <w:szCs w:val="16"/>
      </w:rPr>
    </w:lvl>
    <w:lvl w:ilvl="1" w:tplc="AD52ABDA">
      <w:start w:val="1"/>
      <w:numFmt w:val="bullet"/>
      <w:lvlText w:val="•"/>
      <w:lvlJc w:val="left"/>
      <w:pPr>
        <w:ind w:left="1081" w:hanging="140"/>
      </w:pPr>
      <w:rPr>
        <w:rFonts w:hint="default"/>
      </w:rPr>
    </w:lvl>
    <w:lvl w:ilvl="2" w:tplc="3872E70E">
      <w:start w:val="1"/>
      <w:numFmt w:val="bullet"/>
      <w:lvlText w:val="•"/>
      <w:lvlJc w:val="left"/>
      <w:pPr>
        <w:ind w:left="1982" w:hanging="140"/>
      </w:pPr>
      <w:rPr>
        <w:rFonts w:hint="default"/>
      </w:rPr>
    </w:lvl>
    <w:lvl w:ilvl="3" w:tplc="A2EA5328">
      <w:start w:val="1"/>
      <w:numFmt w:val="bullet"/>
      <w:lvlText w:val="•"/>
      <w:lvlJc w:val="left"/>
      <w:pPr>
        <w:ind w:left="2884" w:hanging="140"/>
      </w:pPr>
      <w:rPr>
        <w:rFonts w:hint="default"/>
      </w:rPr>
    </w:lvl>
    <w:lvl w:ilvl="4" w:tplc="BD108D6A">
      <w:start w:val="1"/>
      <w:numFmt w:val="bullet"/>
      <w:lvlText w:val="•"/>
      <w:lvlJc w:val="left"/>
      <w:pPr>
        <w:ind w:left="3785" w:hanging="140"/>
      </w:pPr>
      <w:rPr>
        <w:rFonts w:hint="default"/>
      </w:rPr>
    </w:lvl>
    <w:lvl w:ilvl="5" w:tplc="9BF8E52A">
      <w:start w:val="1"/>
      <w:numFmt w:val="bullet"/>
      <w:lvlText w:val="•"/>
      <w:lvlJc w:val="left"/>
      <w:pPr>
        <w:ind w:left="4686" w:hanging="140"/>
      </w:pPr>
      <w:rPr>
        <w:rFonts w:hint="default"/>
      </w:rPr>
    </w:lvl>
    <w:lvl w:ilvl="6" w:tplc="FF18E1E4">
      <w:start w:val="1"/>
      <w:numFmt w:val="bullet"/>
      <w:lvlText w:val="•"/>
      <w:lvlJc w:val="left"/>
      <w:pPr>
        <w:ind w:left="5588" w:hanging="140"/>
      </w:pPr>
      <w:rPr>
        <w:rFonts w:hint="default"/>
      </w:rPr>
    </w:lvl>
    <w:lvl w:ilvl="7" w:tplc="A3789EE0">
      <w:start w:val="1"/>
      <w:numFmt w:val="bullet"/>
      <w:lvlText w:val="•"/>
      <w:lvlJc w:val="left"/>
      <w:pPr>
        <w:ind w:left="6489" w:hanging="140"/>
      </w:pPr>
      <w:rPr>
        <w:rFonts w:hint="default"/>
      </w:rPr>
    </w:lvl>
    <w:lvl w:ilvl="8" w:tplc="76D8A71C">
      <w:start w:val="1"/>
      <w:numFmt w:val="bullet"/>
      <w:lvlText w:val="•"/>
      <w:lvlJc w:val="left"/>
      <w:pPr>
        <w:ind w:left="7391" w:hanging="140"/>
      </w:pPr>
      <w:rPr>
        <w:rFonts w:hint="default"/>
      </w:rPr>
    </w:lvl>
  </w:abstractNum>
  <w:abstractNum w:abstractNumId="25" w15:restartNumberingAfterBreak="0">
    <w:nsid w:val="3B027735"/>
    <w:multiLevelType w:val="hybridMultilevel"/>
    <w:tmpl w:val="FF5E616A"/>
    <w:lvl w:ilvl="0" w:tplc="7C508DA2">
      <w:start w:val="1"/>
      <w:numFmt w:val="bullet"/>
      <w:lvlText w:val="□"/>
      <w:lvlJc w:val="left"/>
      <w:pPr>
        <w:ind w:left="170" w:hanging="140"/>
      </w:pPr>
      <w:rPr>
        <w:rFonts w:ascii="Century Gothic" w:eastAsia="Century Gothic" w:hAnsi="Century Gothic" w:hint="default"/>
        <w:w w:val="100"/>
        <w:sz w:val="16"/>
        <w:szCs w:val="16"/>
      </w:rPr>
    </w:lvl>
    <w:lvl w:ilvl="1" w:tplc="03F64440">
      <w:start w:val="1"/>
      <w:numFmt w:val="bullet"/>
      <w:lvlText w:val="•"/>
      <w:lvlJc w:val="left"/>
      <w:pPr>
        <w:ind w:left="1081" w:hanging="140"/>
      </w:pPr>
      <w:rPr>
        <w:rFonts w:hint="default"/>
      </w:rPr>
    </w:lvl>
    <w:lvl w:ilvl="2" w:tplc="A560E1A6">
      <w:start w:val="1"/>
      <w:numFmt w:val="bullet"/>
      <w:lvlText w:val="•"/>
      <w:lvlJc w:val="left"/>
      <w:pPr>
        <w:ind w:left="1982" w:hanging="140"/>
      </w:pPr>
      <w:rPr>
        <w:rFonts w:hint="default"/>
      </w:rPr>
    </w:lvl>
    <w:lvl w:ilvl="3" w:tplc="400A1FE6">
      <w:start w:val="1"/>
      <w:numFmt w:val="bullet"/>
      <w:lvlText w:val="•"/>
      <w:lvlJc w:val="left"/>
      <w:pPr>
        <w:ind w:left="2884" w:hanging="140"/>
      </w:pPr>
      <w:rPr>
        <w:rFonts w:hint="default"/>
      </w:rPr>
    </w:lvl>
    <w:lvl w:ilvl="4" w:tplc="2FF2D924">
      <w:start w:val="1"/>
      <w:numFmt w:val="bullet"/>
      <w:lvlText w:val="•"/>
      <w:lvlJc w:val="left"/>
      <w:pPr>
        <w:ind w:left="3785" w:hanging="140"/>
      </w:pPr>
      <w:rPr>
        <w:rFonts w:hint="default"/>
      </w:rPr>
    </w:lvl>
    <w:lvl w:ilvl="5" w:tplc="CF185874">
      <w:start w:val="1"/>
      <w:numFmt w:val="bullet"/>
      <w:lvlText w:val="•"/>
      <w:lvlJc w:val="left"/>
      <w:pPr>
        <w:ind w:left="4686" w:hanging="140"/>
      </w:pPr>
      <w:rPr>
        <w:rFonts w:hint="default"/>
      </w:rPr>
    </w:lvl>
    <w:lvl w:ilvl="6" w:tplc="D6F61B1C">
      <w:start w:val="1"/>
      <w:numFmt w:val="bullet"/>
      <w:lvlText w:val="•"/>
      <w:lvlJc w:val="left"/>
      <w:pPr>
        <w:ind w:left="5588" w:hanging="140"/>
      </w:pPr>
      <w:rPr>
        <w:rFonts w:hint="default"/>
      </w:rPr>
    </w:lvl>
    <w:lvl w:ilvl="7" w:tplc="53C8A1B2">
      <w:start w:val="1"/>
      <w:numFmt w:val="bullet"/>
      <w:lvlText w:val="•"/>
      <w:lvlJc w:val="left"/>
      <w:pPr>
        <w:ind w:left="6489" w:hanging="140"/>
      </w:pPr>
      <w:rPr>
        <w:rFonts w:hint="default"/>
      </w:rPr>
    </w:lvl>
    <w:lvl w:ilvl="8" w:tplc="D2A6E50A">
      <w:start w:val="1"/>
      <w:numFmt w:val="bullet"/>
      <w:lvlText w:val="•"/>
      <w:lvlJc w:val="left"/>
      <w:pPr>
        <w:ind w:left="7391" w:hanging="140"/>
      </w:pPr>
      <w:rPr>
        <w:rFonts w:hint="default"/>
      </w:rPr>
    </w:lvl>
  </w:abstractNum>
  <w:abstractNum w:abstractNumId="26" w15:restartNumberingAfterBreak="0">
    <w:nsid w:val="3CE00B50"/>
    <w:multiLevelType w:val="hybridMultilevel"/>
    <w:tmpl w:val="6D1ADBC0"/>
    <w:lvl w:ilvl="0" w:tplc="DB1078B2">
      <w:start w:val="1"/>
      <w:numFmt w:val="bullet"/>
      <w:lvlText w:val="□"/>
      <w:lvlJc w:val="left"/>
      <w:pPr>
        <w:ind w:left="156" w:hanging="123"/>
      </w:pPr>
      <w:rPr>
        <w:rFonts w:ascii="Century Gothic" w:eastAsia="Century Gothic" w:hAnsi="Century Gothic" w:hint="default"/>
        <w:b/>
        <w:bCs/>
        <w:w w:val="100"/>
        <w:sz w:val="16"/>
        <w:szCs w:val="16"/>
      </w:rPr>
    </w:lvl>
    <w:lvl w:ilvl="1" w:tplc="C332D602">
      <w:start w:val="1"/>
      <w:numFmt w:val="bullet"/>
      <w:lvlText w:val="•"/>
      <w:lvlJc w:val="left"/>
      <w:pPr>
        <w:ind w:left="373" w:hanging="123"/>
      </w:pPr>
      <w:rPr>
        <w:rFonts w:hint="default"/>
      </w:rPr>
    </w:lvl>
    <w:lvl w:ilvl="2" w:tplc="C5748202">
      <w:start w:val="1"/>
      <w:numFmt w:val="bullet"/>
      <w:lvlText w:val="•"/>
      <w:lvlJc w:val="left"/>
      <w:pPr>
        <w:ind w:left="586" w:hanging="123"/>
      </w:pPr>
      <w:rPr>
        <w:rFonts w:hint="default"/>
      </w:rPr>
    </w:lvl>
    <w:lvl w:ilvl="3" w:tplc="25EACA86">
      <w:start w:val="1"/>
      <w:numFmt w:val="bullet"/>
      <w:lvlText w:val="•"/>
      <w:lvlJc w:val="left"/>
      <w:pPr>
        <w:ind w:left="799" w:hanging="123"/>
      </w:pPr>
      <w:rPr>
        <w:rFonts w:hint="default"/>
      </w:rPr>
    </w:lvl>
    <w:lvl w:ilvl="4" w:tplc="09A69CD2">
      <w:start w:val="1"/>
      <w:numFmt w:val="bullet"/>
      <w:lvlText w:val="•"/>
      <w:lvlJc w:val="left"/>
      <w:pPr>
        <w:ind w:left="1012" w:hanging="123"/>
      </w:pPr>
      <w:rPr>
        <w:rFonts w:hint="default"/>
      </w:rPr>
    </w:lvl>
    <w:lvl w:ilvl="5" w:tplc="C2B67D06">
      <w:start w:val="1"/>
      <w:numFmt w:val="bullet"/>
      <w:lvlText w:val="•"/>
      <w:lvlJc w:val="left"/>
      <w:pPr>
        <w:ind w:left="1225" w:hanging="123"/>
      </w:pPr>
      <w:rPr>
        <w:rFonts w:hint="default"/>
      </w:rPr>
    </w:lvl>
    <w:lvl w:ilvl="6" w:tplc="E46473AE">
      <w:start w:val="1"/>
      <w:numFmt w:val="bullet"/>
      <w:lvlText w:val="•"/>
      <w:lvlJc w:val="left"/>
      <w:pPr>
        <w:ind w:left="1438" w:hanging="123"/>
      </w:pPr>
      <w:rPr>
        <w:rFonts w:hint="default"/>
      </w:rPr>
    </w:lvl>
    <w:lvl w:ilvl="7" w:tplc="37AE9D38">
      <w:start w:val="1"/>
      <w:numFmt w:val="bullet"/>
      <w:lvlText w:val="•"/>
      <w:lvlJc w:val="left"/>
      <w:pPr>
        <w:ind w:left="1651" w:hanging="123"/>
      </w:pPr>
      <w:rPr>
        <w:rFonts w:hint="default"/>
      </w:rPr>
    </w:lvl>
    <w:lvl w:ilvl="8" w:tplc="1C125D56">
      <w:start w:val="1"/>
      <w:numFmt w:val="bullet"/>
      <w:lvlText w:val="•"/>
      <w:lvlJc w:val="left"/>
      <w:pPr>
        <w:ind w:left="1864" w:hanging="123"/>
      </w:pPr>
      <w:rPr>
        <w:rFonts w:hint="default"/>
      </w:rPr>
    </w:lvl>
  </w:abstractNum>
  <w:abstractNum w:abstractNumId="27" w15:restartNumberingAfterBreak="0">
    <w:nsid w:val="3DB17153"/>
    <w:multiLevelType w:val="hybridMultilevel"/>
    <w:tmpl w:val="B210AADC"/>
    <w:lvl w:ilvl="0" w:tplc="27925774">
      <w:start w:val="1"/>
      <w:numFmt w:val="decimal"/>
      <w:lvlText w:val="%1."/>
      <w:lvlJc w:val="left"/>
      <w:pPr>
        <w:ind w:left="743" w:hanging="360"/>
      </w:pPr>
      <w:rPr>
        <w:rFonts w:ascii="Century Gothic" w:eastAsia="Century Gothic" w:hAnsi="Century Gothic" w:hint="default"/>
        <w:spacing w:val="-1"/>
        <w:w w:val="100"/>
        <w:sz w:val="16"/>
        <w:szCs w:val="16"/>
      </w:rPr>
    </w:lvl>
    <w:lvl w:ilvl="1" w:tplc="545CB1C0">
      <w:start w:val="1"/>
      <w:numFmt w:val="bullet"/>
      <w:lvlText w:val="•"/>
      <w:lvlJc w:val="left"/>
      <w:pPr>
        <w:ind w:left="1585" w:hanging="360"/>
      </w:pPr>
      <w:rPr>
        <w:rFonts w:hint="default"/>
      </w:rPr>
    </w:lvl>
    <w:lvl w:ilvl="2" w:tplc="920439A6">
      <w:start w:val="1"/>
      <w:numFmt w:val="bullet"/>
      <w:lvlText w:val="•"/>
      <w:lvlJc w:val="left"/>
      <w:pPr>
        <w:ind w:left="2430" w:hanging="360"/>
      </w:pPr>
      <w:rPr>
        <w:rFonts w:hint="default"/>
      </w:rPr>
    </w:lvl>
    <w:lvl w:ilvl="3" w:tplc="22185C3E">
      <w:start w:val="1"/>
      <w:numFmt w:val="bullet"/>
      <w:lvlText w:val="•"/>
      <w:lvlJc w:val="left"/>
      <w:pPr>
        <w:ind w:left="3276" w:hanging="360"/>
      </w:pPr>
      <w:rPr>
        <w:rFonts w:hint="default"/>
      </w:rPr>
    </w:lvl>
    <w:lvl w:ilvl="4" w:tplc="47B08C3E">
      <w:start w:val="1"/>
      <w:numFmt w:val="bullet"/>
      <w:lvlText w:val="•"/>
      <w:lvlJc w:val="left"/>
      <w:pPr>
        <w:ind w:left="4121" w:hanging="360"/>
      </w:pPr>
      <w:rPr>
        <w:rFonts w:hint="default"/>
      </w:rPr>
    </w:lvl>
    <w:lvl w:ilvl="5" w:tplc="87EE429A">
      <w:start w:val="1"/>
      <w:numFmt w:val="bullet"/>
      <w:lvlText w:val="•"/>
      <w:lvlJc w:val="left"/>
      <w:pPr>
        <w:ind w:left="4966" w:hanging="360"/>
      </w:pPr>
      <w:rPr>
        <w:rFonts w:hint="default"/>
      </w:rPr>
    </w:lvl>
    <w:lvl w:ilvl="6" w:tplc="5DF61366">
      <w:start w:val="1"/>
      <w:numFmt w:val="bullet"/>
      <w:lvlText w:val="•"/>
      <w:lvlJc w:val="left"/>
      <w:pPr>
        <w:ind w:left="5812" w:hanging="360"/>
      </w:pPr>
      <w:rPr>
        <w:rFonts w:hint="default"/>
      </w:rPr>
    </w:lvl>
    <w:lvl w:ilvl="7" w:tplc="A9549B60">
      <w:start w:val="1"/>
      <w:numFmt w:val="bullet"/>
      <w:lvlText w:val="•"/>
      <w:lvlJc w:val="left"/>
      <w:pPr>
        <w:ind w:left="6657" w:hanging="360"/>
      </w:pPr>
      <w:rPr>
        <w:rFonts w:hint="default"/>
      </w:rPr>
    </w:lvl>
    <w:lvl w:ilvl="8" w:tplc="5B204842">
      <w:start w:val="1"/>
      <w:numFmt w:val="bullet"/>
      <w:lvlText w:val="•"/>
      <w:lvlJc w:val="left"/>
      <w:pPr>
        <w:ind w:left="7503" w:hanging="360"/>
      </w:pPr>
      <w:rPr>
        <w:rFonts w:hint="default"/>
      </w:rPr>
    </w:lvl>
  </w:abstractNum>
  <w:abstractNum w:abstractNumId="28" w15:restartNumberingAfterBreak="0">
    <w:nsid w:val="3F822FDF"/>
    <w:multiLevelType w:val="hybridMultilevel"/>
    <w:tmpl w:val="4164F53A"/>
    <w:lvl w:ilvl="0" w:tplc="48463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53652D"/>
    <w:multiLevelType w:val="hybridMultilevel"/>
    <w:tmpl w:val="845A0D40"/>
    <w:lvl w:ilvl="0" w:tplc="9EF837D8">
      <w:start w:val="1"/>
      <w:numFmt w:val="bullet"/>
      <w:lvlText w:val="□"/>
      <w:lvlJc w:val="left"/>
      <w:pPr>
        <w:ind w:left="175" w:hanging="142"/>
      </w:pPr>
      <w:rPr>
        <w:rFonts w:ascii="Century Gothic" w:eastAsia="Century Gothic" w:hAnsi="Century Gothic" w:hint="default"/>
        <w:w w:val="100"/>
        <w:sz w:val="16"/>
        <w:szCs w:val="16"/>
      </w:rPr>
    </w:lvl>
    <w:lvl w:ilvl="1" w:tplc="C4E2A6EA">
      <w:start w:val="1"/>
      <w:numFmt w:val="bullet"/>
      <w:lvlText w:val="•"/>
      <w:lvlJc w:val="left"/>
      <w:pPr>
        <w:ind w:left="391" w:hanging="142"/>
      </w:pPr>
      <w:rPr>
        <w:rFonts w:hint="default"/>
      </w:rPr>
    </w:lvl>
    <w:lvl w:ilvl="2" w:tplc="F814D52A">
      <w:start w:val="1"/>
      <w:numFmt w:val="bullet"/>
      <w:lvlText w:val="•"/>
      <w:lvlJc w:val="left"/>
      <w:pPr>
        <w:ind w:left="602" w:hanging="142"/>
      </w:pPr>
      <w:rPr>
        <w:rFonts w:hint="default"/>
      </w:rPr>
    </w:lvl>
    <w:lvl w:ilvl="3" w:tplc="4DB68DF2">
      <w:start w:val="1"/>
      <w:numFmt w:val="bullet"/>
      <w:lvlText w:val="•"/>
      <w:lvlJc w:val="left"/>
      <w:pPr>
        <w:ind w:left="813" w:hanging="142"/>
      </w:pPr>
      <w:rPr>
        <w:rFonts w:hint="default"/>
      </w:rPr>
    </w:lvl>
    <w:lvl w:ilvl="4" w:tplc="E5408AF0">
      <w:start w:val="1"/>
      <w:numFmt w:val="bullet"/>
      <w:lvlText w:val="•"/>
      <w:lvlJc w:val="left"/>
      <w:pPr>
        <w:ind w:left="1024" w:hanging="142"/>
      </w:pPr>
      <w:rPr>
        <w:rFonts w:hint="default"/>
      </w:rPr>
    </w:lvl>
    <w:lvl w:ilvl="5" w:tplc="79820668">
      <w:start w:val="1"/>
      <w:numFmt w:val="bullet"/>
      <w:lvlText w:val="•"/>
      <w:lvlJc w:val="left"/>
      <w:pPr>
        <w:ind w:left="1235" w:hanging="142"/>
      </w:pPr>
      <w:rPr>
        <w:rFonts w:hint="default"/>
      </w:rPr>
    </w:lvl>
    <w:lvl w:ilvl="6" w:tplc="072457FA">
      <w:start w:val="1"/>
      <w:numFmt w:val="bullet"/>
      <w:lvlText w:val="•"/>
      <w:lvlJc w:val="left"/>
      <w:pPr>
        <w:ind w:left="1446" w:hanging="142"/>
      </w:pPr>
      <w:rPr>
        <w:rFonts w:hint="default"/>
      </w:rPr>
    </w:lvl>
    <w:lvl w:ilvl="7" w:tplc="A62A3FA0">
      <w:start w:val="1"/>
      <w:numFmt w:val="bullet"/>
      <w:lvlText w:val="•"/>
      <w:lvlJc w:val="left"/>
      <w:pPr>
        <w:ind w:left="1657" w:hanging="142"/>
      </w:pPr>
      <w:rPr>
        <w:rFonts w:hint="default"/>
      </w:rPr>
    </w:lvl>
    <w:lvl w:ilvl="8" w:tplc="6D18C5DC">
      <w:start w:val="1"/>
      <w:numFmt w:val="bullet"/>
      <w:lvlText w:val="•"/>
      <w:lvlJc w:val="left"/>
      <w:pPr>
        <w:ind w:left="1868" w:hanging="142"/>
      </w:pPr>
      <w:rPr>
        <w:rFonts w:hint="default"/>
      </w:rPr>
    </w:lvl>
  </w:abstractNum>
  <w:abstractNum w:abstractNumId="30" w15:restartNumberingAfterBreak="0">
    <w:nsid w:val="455345B0"/>
    <w:multiLevelType w:val="hybridMultilevel"/>
    <w:tmpl w:val="D7B02B0A"/>
    <w:lvl w:ilvl="0" w:tplc="943401C8">
      <w:start w:val="1"/>
      <w:numFmt w:val="decimal"/>
      <w:lvlText w:val="%1."/>
      <w:lvlJc w:val="left"/>
      <w:pPr>
        <w:ind w:left="720" w:hanging="360"/>
      </w:pPr>
      <w:rPr>
        <w:rFonts w:ascii="Times New Roman" w:hAnsi="Times New Roman" w:cs="Times New Roman"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26CF1"/>
    <w:multiLevelType w:val="hybridMultilevel"/>
    <w:tmpl w:val="4D1A5202"/>
    <w:lvl w:ilvl="0" w:tplc="774E5B22">
      <w:start w:val="1"/>
      <w:numFmt w:val="bullet"/>
      <w:lvlText w:val="□"/>
      <w:lvlJc w:val="left"/>
      <w:pPr>
        <w:ind w:left="170" w:hanging="140"/>
      </w:pPr>
      <w:rPr>
        <w:rFonts w:ascii="Century Gothic" w:eastAsia="Century Gothic" w:hAnsi="Century Gothic" w:hint="default"/>
        <w:w w:val="100"/>
        <w:sz w:val="16"/>
        <w:szCs w:val="16"/>
      </w:rPr>
    </w:lvl>
    <w:lvl w:ilvl="1" w:tplc="B9C42EDC">
      <w:start w:val="1"/>
      <w:numFmt w:val="bullet"/>
      <w:lvlText w:val="•"/>
      <w:lvlJc w:val="left"/>
      <w:pPr>
        <w:ind w:left="1081" w:hanging="140"/>
      </w:pPr>
      <w:rPr>
        <w:rFonts w:hint="default"/>
      </w:rPr>
    </w:lvl>
    <w:lvl w:ilvl="2" w:tplc="2664406C">
      <w:start w:val="1"/>
      <w:numFmt w:val="bullet"/>
      <w:lvlText w:val="•"/>
      <w:lvlJc w:val="left"/>
      <w:pPr>
        <w:ind w:left="1982" w:hanging="140"/>
      </w:pPr>
      <w:rPr>
        <w:rFonts w:hint="default"/>
      </w:rPr>
    </w:lvl>
    <w:lvl w:ilvl="3" w:tplc="C93ECCC4">
      <w:start w:val="1"/>
      <w:numFmt w:val="bullet"/>
      <w:lvlText w:val="•"/>
      <w:lvlJc w:val="left"/>
      <w:pPr>
        <w:ind w:left="2884" w:hanging="140"/>
      </w:pPr>
      <w:rPr>
        <w:rFonts w:hint="default"/>
      </w:rPr>
    </w:lvl>
    <w:lvl w:ilvl="4" w:tplc="34B8BF9A">
      <w:start w:val="1"/>
      <w:numFmt w:val="bullet"/>
      <w:lvlText w:val="•"/>
      <w:lvlJc w:val="left"/>
      <w:pPr>
        <w:ind w:left="3785" w:hanging="140"/>
      </w:pPr>
      <w:rPr>
        <w:rFonts w:hint="default"/>
      </w:rPr>
    </w:lvl>
    <w:lvl w:ilvl="5" w:tplc="14AECEE0">
      <w:start w:val="1"/>
      <w:numFmt w:val="bullet"/>
      <w:lvlText w:val="•"/>
      <w:lvlJc w:val="left"/>
      <w:pPr>
        <w:ind w:left="4686" w:hanging="140"/>
      </w:pPr>
      <w:rPr>
        <w:rFonts w:hint="default"/>
      </w:rPr>
    </w:lvl>
    <w:lvl w:ilvl="6" w:tplc="1EC0ED84">
      <w:start w:val="1"/>
      <w:numFmt w:val="bullet"/>
      <w:lvlText w:val="•"/>
      <w:lvlJc w:val="left"/>
      <w:pPr>
        <w:ind w:left="5588" w:hanging="140"/>
      </w:pPr>
      <w:rPr>
        <w:rFonts w:hint="default"/>
      </w:rPr>
    </w:lvl>
    <w:lvl w:ilvl="7" w:tplc="5E78988A">
      <w:start w:val="1"/>
      <w:numFmt w:val="bullet"/>
      <w:lvlText w:val="•"/>
      <w:lvlJc w:val="left"/>
      <w:pPr>
        <w:ind w:left="6489" w:hanging="140"/>
      </w:pPr>
      <w:rPr>
        <w:rFonts w:hint="default"/>
      </w:rPr>
    </w:lvl>
    <w:lvl w:ilvl="8" w:tplc="78BEA89A">
      <w:start w:val="1"/>
      <w:numFmt w:val="bullet"/>
      <w:lvlText w:val="•"/>
      <w:lvlJc w:val="left"/>
      <w:pPr>
        <w:ind w:left="7391" w:hanging="140"/>
      </w:pPr>
      <w:rPr>
        <w:rFonts w:hint="default"/>
      </w:rPr>
    </w:lvl>
  </w:abstractNum>
  <w:abstractNum w:abstractNumId="32" w15:restartNumberingAfterBreak="0">
    <w:nsid w:val="4A1A16CD"/>
    <w:multiLevelType w:val="hybridMultilevel"/>
    <w:tmpl w:val="C7C2D39C"/>
    <w:lvl w:ilvl="0" w:tplc="88382D10">
      <w:start w:val="1"/>
      <w:numFmt w:val="bullet"/>
      <w:lvlText w:val="□"/>
      <w:lvlJc w:val="left"/>
      <w:pPr>
        <w:ind w:left="170" w:hanging="140"/>
      </w:pPr>
      <w:rPr>
        <w:rFonts w:ascii="Century Gothic" w:eastAsia="Century Gothic" w:hAnsi="Century Gothic" w:hint="default"/>
        <w:w w:val="100"/>
        <w:sz w:val="16"/>
        <w:szCs w:val="16"/>
      </w:rPr>
    </w:lvl>
    <w:lvl w:ilvl="1" w:tplc="2660A5F0">
      <w:start w:val="1"/>
      <w:numFmt w:val="bullet"/>
      <w:lvlText w:val="•"/>
      <w:lvlJc w:val="left"/>
      <w:pPr>
        <w:ind w:left="1081" w:hanging="140"/>
      </w:pPr>
      <w:rPr>
        <w:rFonts w:hint="default"/>
      </w:rPr>
    </w:lvl>
    <w:lvl w:ilvl="2" w:tplc="51B29F2C">
      <w:start w:val="1"/>
      <w:numFmt w:val="bullet"/>
      <w:lvlText w:val="•"/>
      <w:lvlJc w:val="left"/>
      <w:pPr>
        <w:ind w:left="1982" w:hanging="140"/>
      </w:pPr>
      <w:rPr>
        <w:rFonts w:hint="default"/>
      </w:rPr>
    </w:lvl>
    <w:lvl w:ilvl="3" w:tplc="F312A408">
      <w:start w:val="1"/>
      <w:numFmt w:val="bullet"/>
      <w:lvlText w:val="•"/>
      <w:lvlJc w:val="left"/>
      <w:pPr>
        <w:ind w:left="2884" w:hanging="140"/>
      </w:pPr>
      <w:rPr>
        <w:rFonts w:hint="default"/>
      </w:rPr>
    </w:lvl>
    <w:lvl w:ilvl="4" w:tplc="3B3E4C6A">
      <w:start w:val="1"/>
      <w:numFmt w:val="bullet"/>
      <w:lvlText w:val="•"/>
      <w:lvlJc w:val="left"/>
      <w:pPr>
        <w:ind w:left="3785" w:hanging="140"/>
      </w:pPr>
      <w:rPr>
        <w:rFonts w:hint="default"/>
      </w:rPr>
    </w:lvl>
    <w:lvl w:ilvl="5" w:tplc="14427FD0">
      <w:start w:val="1"/>
      <w:numFmt w:val="bullet"/>
      <w:lvlText w:val="•"/>
      <w:lvlJc w:val="left"/>
      <w:pPr>
        <w:ind w:left="4686" w:hanging="140"/>
      </w:pPr>
      <w:rPr>
        <w:rFonts w:hint="default"/>
      </w:rPr>
    </w:lvl>
    <w:lvl w:ilvl="6" w:tplc="E40AD606">
      <w:start w:val="1"/>
      <w:numFmt w:val="bullet"/>
      <w:lvlText w:val="•"/>
      <w:lvlJc w:val="left"/>
      <w:pPr>
        <w:ind w:left="5588" w:hanging="140"/>
      </w:pPr>
      <w:rPr>
        <w:rFonts w:hint="default"/>
      </w:rPr>
    </w:lvl>
    <w:lvl w:ilvl="7" w:tplc="49327E3C">
      <w:start w:val="1"/>
      <w:numFmt w:val="bullet"/>
      <w:lvlText w:val="•"/>
      <w:lvlJc w:val="left"/>
      <w:pPr>
        <w:ind w:left="6489" w:hanging="140"/>
      </w:pPr>
      <w:rPr>
        <w:rFonts w:hint="default"/>
      </w:rPr>
    </w:lvl>
    <w:lvl w:ilvl="8" w:tplc="4EC0A792">
      <w:start w:val="1"/>
      <w:numFmt w:val="bullet"/>
      <w:lvlText w:val="•"/>
      <w:lvlJc w:val="left"/>
      <w:pPr>
        <w:ind w:left="7391" w:hanging="140"/>
      </w:pPr>
      <w:rPr>
        <w:rFonts w:hint="default"/>
      </w:rPr>
    </w:lvl>
  </w:abstractNum>
  <w:abstractNum w:abstractNumId="33" w15:restartNumberingAfterBreak="0">
    <w:nsid w:val="50B4446E"/>
    <w:multiLevelType w:val="hybridMultilevel"/>
    <w:tmpl w:val="00864DF6"/>
    <w:lvl w:ilvl="0" w:tplc="2B047D8E">
      <w:start w:val="1"/>
      <w:numFmt w:val="bullet"/>
      <w:lvlText w:val="□"/>
      <w:lvlJc w:val="left"/>
      <w:pPr>
        <w:ind w:left="100" w:hanging="142"/>
      </w:pPr>
      <w:rPr>
        <w:rFonts w:ascii="Century Gothic" w:eastAsia="Century Gothic" w:hAnsi="Century Gothic" w:hint="default"/>
        <w:w w:val="100"/>
        <w:sz w:val="16"/>
        <w:szCs w:val="16"/>
      </w:rPr>
    </w:lvl>
    <w:lvl w:ilvl="1" w:tplc="386259A2">
      <w:start w:val="1"/>
      <w:numFmt w:val="bullet"/>
      <w:lvlText w:val="•"/>
      <w:lvlJc w:val="left"/>
      <w:pPr>
        <w:ind w:left="319" w:hanging="142"/>
      </w:pPr>
      <w:rPr>
        <w:rFonts w:hint="default"/>
      </w:rPr>
    </w:lvl>
    <w:lvl w:ilvl="2" w:tplc="EED4F9AA">
      <w:start w:val="1"/>
      <w:numFmt w:val="bullet"/>
      <w:lvlText w:val="•"/>
      <w:lvlJc w:val="left"/>
      <w:pPr>
        <w:ind w:left="538" w:hanging="142"/>
      </w:pPr>
      <w:rPr>
        <w:rFonts w:hint="default"/>
      </w:rPr>
    </w:lvl>
    <w:lvl w:ilvl="3" w:tplc="7C1EF702">
      <w:start w:val="1"/>
      <w:numFmt w:val="bullet"/>
      <w:lvlText w:val="•"/>
      <w:lvlJc w:val="left"/>
      <w:pPr>
        <w:ind w:left="757" w:hanging="142"/>
      </w:pPr>
      <w:rPr>
        <w:rFonts w:hint="default"/>
      </w:rPr>
    </w:lvl>
    <w:lvl w:ilvl="4" w:tplc="9E383174">
      <w:start w:val="1"/>
      <w:numFmt w:val="bullet"/>
      <w:lvlText w:val="•"/>
      <w:lvlJc w:val="left"/>
      <w:pPr>
        <w:ind w:left="976" w:hanging="142"/>
      </w:pPr>
      <w:rPr>
        <w:rFonts w:hint="default"/>
      </w:rPr>
    </w:lvl>
    <w:lvl w:ilvl="5" w:tplc="A30CB0AA">
      <w:start w:val="1"/>
      <w:numFmt w:val="bullet"/>
      <w:lvlText w:val="•"/>
      <w:lvlJc w:val="left"/>
      <w:pPr>
        <w:ind w:left="1195" w:hanging="142"/>
      </w:pPr>
      <w:rPr>
        <w:rFonts w:hint="default"/>
      </w:rPr>
    </w:lvl>
    <w:lvl w:ilvl="6" w:tplc="D61EDED6">
      <w:start w:val="1"/>
      <w:numFmt w:val="bullet"/>
      <w:lvlText w:val="•"/>
      <w:lvlJc w:val="left"/>
      <w:pPr>
        <w:ind w:left="1414" w:hanging="142"/>
      </w:pPr>
      <w:rPr>
        <w:rFonts w:hint="default"/>
      </w:rPr>
    </w:lvl>
    <w:lvl w:ilvl="7" w:tplc="3C701244">
      <w:start w:val="1"/>
      <w:numFmt w:val="bullet"/>
      <w:lvlText w:val="•"/>
      <w:lvlJc w:val="left"/>
      <w:pPr>
        <w:ind w:left="1633" w:hanging="142"/>
      </w:pPr>
      <w:rPr>
        <w:rFonts w:hint="default"/>
      </w:rPr>
    </w:lvl>
    <w:lvl w:ilvl="8" w:tplc="3CEEE790">
      <w:start w:val="1"/>
      <w:numFmt w:val="bullet"/>
      <w:lvlText w:val="•"/>
      <w:lvlJc w:val="left"/>
      <w:pPr>
        <w:ind w:left="1852" w:hanging="142"/>
      </w:pPr>
      <w:rPr>
        <w:rFonts w:hint="default"/>
      </w:rPr>
    </w:lvl>
  </w:abstractNum>
  <w:abstractNum w:abstractNumId="34" w15:restartNumberingAfterBreak="0">
    <w:nsid w:val="51865882"/>
    <w:multiLevelType w:val="hybridMultilevel"/>
    <w:tmpl w:val="479CB644"/>
    <w:lvl w:ilvl="0" w:tplc="D2ACB77E">
      <w:start w:val="1"/>
      <w:numFmt w:val="decimal"/>
      <w:lvlText w:val="%1."/>
      <w:lvlJc w:val="left"/>
      <w:pPr>
        <w:ind w:left="836" w:hanging="360"/>
      </w:pPr>
      <w:rPr>
        <w:rFonts w:ascii="Century Gothic" w:eastAsia="Times New Roman" w:hAnsi="Century Gothic" w:hint="default"/>
        <w:w w:val="100"/>
        <w:sz w:val="16"/>
        <w:szCs w:val="16"/>
      </w:rPr>
    </w:lvl>
    <w:lvl w:ilvl="1" w:tplc="05063B60">
      <w:start w:val="1"/>
      <w:numFmt w:val="bullet"/>
      <w:lvlText w:val="•"/>
      <w:lvlJc w:val="left"/>
      <w:pPr>
        <w:ind w:left="1686" w:hanging="360"/>
      </w:pPr>
      <w:rPr>
        <w:rFonts w:hint="default"/>
      </w:rPr>
    </w:lvl>
    <w:lvl w:ilvl="2" w:tplc="5E8EE61E">
      <w:start w:val="1"/>
      <w:numFmt w:val="bullet"/>
      <w:lvlText w:val="•"/>
      <w:lvlJc w:val="left"/>
      <w:pPr>
        <w:ind w:left="2533" w:hanging="360"/>
      </w:pPr>
      <w:rPr>
        <w:rFonts w:hint="default"/>
      </w:rPr>
    </w:lvl>
    <w:lvl w:ilvl="3" w:tplc="BDFC08EA">
      <w:start w:val="1"/>
      <w:numFmt w:val="bullet"/>
      <w:lvlText w:val="•"/>
      <w:lvlJc w:val="left"/>
      <w:pPr>
        <w:ind w:left="3379" w:hanging="360"/>
      </w:pPr>
      <w:rPr>
        <w:rFonts w:hint="default"/>
      </w:rPr>
    </w:lvl>
    <w:lvl w:ilvl="4" w:tplc="51325FF8">
      <w:start w:val="1"/>
      <w:numFmt w:val="bullet"/>
      <w:lvlText w:val="•"/>
      <w:lvlJc w:val="left"/>
      <w:pPr>
        <w:ind w:left="4226" w:hanging="360"/>
      </w:pPr>
      <w:rPr>
        <w:rFonts w:hint="default"/>
      </w:rPr>
    </w:lvl>
    <w:lvl w:ilvl="5" w:tplc="0E22A27A">
      <w:start w:val="1"/>
      <w:numFmt w:val="bullet"/>
      <w:lvlText w:val="•"/>
      <w:lvlJc w:val="left"/>
      <w:pPr>
        <w:ind w:left="5073" w:hanging="360"/>
      </w:pPr>
      <w:rPr>
        <w:rFonts w:hint="default"/>
      </w:rPr>
    </w:lvl>
    <w:lvl w:ilvl="6" w:tplc="93AA7EAC">
      <w:start w:val="1"/>
      <w:numFmt w:val="bullet"/>
      <w:lvlText w:val="•"/>
      <w:lvlJc w:val="left"/>
      <w:pPr>
        <w:ind w:left="5919" w:hanging="360"/>
      </w:pPr>
      <w:rPr>
        <w:rFonts w:hint="default"/>
      </w:rPr>
    </w:lvl>
    <w:lvl w:ilvl="7" w:tplc="304AEC7C">
      <w:start w:val="1"/>
      <w:numFmt w:val="bullet"/>
      <w:lvlText w:val="•"/>
      <w:lvlJc w:val="left"/>
      <w:pPr>
        <w:ind w:left="6766" w:hanging="360"/>
      </w:pPr>
      <w:rPr>
        <w:rFonts w:hint="default"/>
      </w:rPr>
    </w:lvl>
    <w:lvl w:ilvl="8" w:tplc="E680726E">
      <w:start w:val="1"/>
      <w:numFmt w:val="bullet"/>
      <w:lvlText w:val="•"/>
      <w:lvlJc w:val="left"/>
      <w:pPr>
        <w:ind w:left="7613" w:hanging="360"/>
      </w:pPr>
      <w:rPr>
        <w:rFonts w:hint="default"/>
      </w:rPr>
    </w:lvl>
  </w:abstractNum>
  <w:abstractNum w:abstractNumId="35" w15:restartNumberingAfterBreak="0">
    <w:nsid w:val="536B77BF"/>
    <w:multiLevelType w:val="hybridMultilevel"/>
    <w:tmpl w:val="4E207156"/>
    <w:lvl w:ilvl="0" w:tplc="8F3A2258">
      <w:start w:val="1"/>
      <w:numFmt w:val="bullet"/>
      <w:lvlText w:val="□"/>
      <w:lvlJc w:val="left"/>
      <w:pPr>
        <w:ind w:left="156" w:hanging="123"/>
      </w:pPr>
      <w:rPr>
        <w:rFonts w:ascii="Century Gothic" w:eastAsia="Century Gothic" w:hAnsi="Century Gothic" w:hint="default"/>
        <w:b/>
        <w:bCs/>
        <w:w w:val="100"/>
        <w:sz w:val="16"/>
        <w:szCs w:val="16"/>
      </w:rPr>
    </w:lvl>
    <w:lvl w:ilvl="1" w:tplc="F02E9A46">
      <w:start w:val="1"/>
      <w:numFmt w:val="bullet"/>
      <w:lvlText w:val="•"/>
      <w:lvlJc w:val="left"/>
      <w:pPr>
        <w:ind w:left="373" w:hanging="123"/>
      </w:pPr>
      <w:rPr>
        <w:rFonts w:hint="default"/>
      </w:rPr>
    </w:lvl>
    <w:lvl w:ilvl="2" w:tplc="F3DCFB7A">
      <w:start w:val="1"/>
      <w:numFmt w:val="bullet"/>
      <w:lvlText w:val="•"/>
      <w:lvlJc w:val="left"/>
      <w:pPr>
        <w:ind w:left="586" w:hanging="123"/>
      </w:pPr>
      <w:rPr>
        <w:rFonts w:hint="default"/>
      </w:rPr>
    </w:lvl>
    <w:lvl w:ilvl="3" w:tplc="0E06408C">
      <w:start w:val="1"/>
      <w:numFmt w:val="bullet"/>
      <w:lvlText w:val="•"/>
      <w:lvlJc w:val="left"/>
      <w:pPr>
        <w:ind w:left="799" w:hanging="123"/>
      </w:pPr>
      <w:rPr>
        <w:rFonts w:hint="default"/>
      </w:rPr>
    </w:lvl>
    <w:lvl w:ilvl="4" w:tplc="8C96CBCC">
      <w:start w:val="1"/>
      <w:numFmt w:val="bullet"/>
      <w:lvlText w:val="•"/>
      <w:lvlJc w:val="left"/>
      <w:pPr>
        <w:ind w:left="1012" w:hanging="123"/>
      </w:pPr>
      <w:rPr>
        <w:rFonts w:hint="default"/>
      </w:rPr>
    </w:lvl>
    <w:lvl w:ilvl="5" w:tplc="E3001FDC">
      <w:start w:val="1"/>
      <w:numFmt w:val="bullet"/>
      <w:lvlText w:val="•"/>
      <w:lvlJc w:val="left"/>
      <w:pPr>
        <w:ind w:left="1225" w:hanging="123"/>
      </w:pPr>
      <w:rPr>
        <w:rFonts w:hint="default"/>
      </w:rPr>
    </w:lvl>
    <w:lvl w:ilvl="6" w:tplc="7F64AD3E">
      <w:start w:val="1"/>
      <w:numFmt w:val="bullet"/>
      <w:lvlText w:val="•"/>
      <w:lvlJc w:val="left"/>
      <w:pPr>
        <w:ind w:left="1438" w:hanging="123"/>
      </w:pPr>
      <w:rPr>
        <w:rFonts w:hint="default"/>
      </w:rPr>
    </w:lvl>
    <w:lvl w:ilvl="7" w:tplc="A8CC0B3E">
      <w:start w:val="1"/>
      <w:numFmt w:val="bullet"/>
      <w:lvlText w:val="•"/>
      <w:lvlJc w:val="left"/>
      <w:pPr>
        <w:ind w:left="1651" w:hanging="123"/>
      </w:pPr>
      <w:rPr>
        <w:rFonts w:hint="default"/>
      </w:rPr>
    </w:lvl>
    <w:lvl w:ilvl="8" w:tplc="96829714">
      <w:start w:val="1"/>
      <w:numFmt w:val="bullet"/>
      <w:lvlText w:val="•"/>
      <w:lvlJc w:val="left"/>
      <w:pPr>
        <w:ind w:left="1864" w:hanging="123"/>
      </w:pPr>
      <w:rPr>
        <w:rFonts w:hint="default"/>
      </w:rPr>
    </w:lvl>
  </w:abstractNum>
  <w:abstractNum w:abstractNumId="36" w15:restartNumberingAfterBreak="0">
    <w:nsid w:val="546435E8"/>
    <w:multiLevelType w:val="hybridMultilevel"/>
    <w:tmpl w:val="909E8FF0"/>
    <w:lvl w:ilvl="0" w:tplc="8F509A48">
      <w:start w:val="1"/>
      <w:numFmt w:val="bullet"/>
      <w:lvlText w:val="□"/>
      <w:lvlJc w:val="left"/>
      <w:pPr>
        <w:ind w:left="156" w:hanging="123"/>
      </w:pPr>
      <w:rPr>
        <w:rFonts w:ascii="Century Gothic" w:eastAsia="Century Gothic" w:hAnsi="Century Gothic" w:hint="default"/>
        <w:b/>
        <w:bCs/>
        <w:w w:val="100"/>
        <w:sz w:val="16"/>
        <w:szCs w:val="16"/>
      </w:rPr>
    </w:lvl>
    <w:lvl w:ilvl="1" w:tplc="5C384A66">
      <w:start w:val="1"/>
      <w:numFmt w:val="bullet"/>
      <w:lvlText w:val="•"/>
      <w:lvlJc w:val="left"/>
      <w:pPr>
        <w:ind w:left="373" w:hanging="123"/>
      </w:pPr>
      <w:rPr>
        <w:rFonts w:hint="default"/>
      </w:rPr>
    </w:lvl>
    <w:lvl w:ilvl="2" w:tplc="93C42D90">
      <w:start w:val="1"/>
      <w:numFmt w:val="bullet"/>
      <w:lvlText w:val="•"/>
      <w:lvlJc w:val="left"/>
      <w:pPr>
        <w:ind w:left="586" w:hanging="123"/>
      </w:pPr>
      <w:rPr>
        <w:rFonts w:hint="default"/>
      </w:rPr>
    </w:lvl>
    <w:lvl w:ilvl="3" w:tplc="4A505EFC">
      <w:start w:val="1"/>
      <w:numFmt w:val="bullet"/>
      <w:lvlText w:val="•"/>
      <w:lvlJc w:val="left"/>
      <w:pPr>
        <w:ind w:left="799" w:hanging="123"/>
      </w:pPr>
      <w:rPr>
        <w:rFonts w:hint="default"/>
      </w:rPr>
    </w:lvl>
    <w:lvl w:ilvl="4" w:tplc="6A2CBA12">
      <w:start w:val="1"/>
      <w:numFmt w:val="bullet"/>
      <w:lvlText w:val="•"/>
      <w:lvlJc w:val="left"/>
      <w:pPr>
        <w:ind w:left="1012" w:hanging="123"/>
      </w:pPr>
      <w:rPr>
        <w:rFonts w:hint="default"/>
      </w:rPr>
    </w:lvl>
    <w:lvl w:ilvl="5" w:tplc="EA961B78">
      <w:start w:val="1"/>
      <w:numFmt w:val="bullet"/>
      <w:lvlText w:val="•"/>
      <w:lvlJc w:val="left"/>
      <w:pPr>
        <w:ind w:left="1225" w:hanging="123"/>
      </w:pPr>
      <w:rPr>
        <w:rFonts w:hint="default"/>
      </w:rPr>
    </w:lvl>
    <w:lvl w:ilvl="6" w:tplc="37AE69E2">
      <w:start w:val="1"/>
      <w:numFmt w:val="bullet"/>
      <w:lvlText w:val="•"/>
      <w:lvlJc w:val="left"/>
      <w:pPr>
        <w:ind w:left="1438" w:hanging="123"/>
      </w:pPr>
      <w:rPr>
        <w:rFonts w:hint="default"/>
      </w:rPr>
    </w:lvl>
    <w:lvl w:ilvl="7" w:tplc="963AA520">
      <w:start w:val="1"/>
      <w:numFmt w:val="bullet"/>
      <w:lvlText w:val="•"/>
      <w:lvlJc w:val="left"/>
      <w:pPr>
        <w:ind w:left="1651" w:hanging="123"/>
      </w:pPr>
      <w:rPr>
        <w:rFonts w:hint="default"/>
      </w:rPr>
    </w:lvl>
    <w:lvl w:ilvl="8" w:tplc="65A499C2">
      <w:start w:val="1"/>
      <w:numFmt w:val="bullet"/>
      <w:lvlText w:val="•"/>
      <w:lvlJc w:val="left"/>
      <w:pPr>
        <w:ind w:left="1864" w:hanging="123"/>
      </w:pPr>
      <w:rPr>
        <w:rFonts w:hint="default"/>
      </w:rPr>
    </w:lvl>
  </w:abstractNum>
  <w:abstractNum w:abstractNumId="37" w15:restartNumberingAfterBreak="0">
    <w:nsid w:val="58C00102"/>
    <w:multiLevelType w:val="hybridMultilevel"/>
    <w:tmpl w:val="AECAE984"/>
    <w:lvl w:ilvl="0" w:tplc="F06E5192">
      <w:start w:val="1"/>
      <w:numFmt w:val="bullet"/>
      <w:lvlText w:val="□"/>
      <w:lvlJc w:val="left"/>
      <w:pPr>
        <w:ind w:left="175" w:hanging="142"/>
      </w:pPr>
      <w:rPr>
        <w:rFonts w:ascii="Century Gothic" w:eastAsia="Century Gothic" w:hAnsi="Century Gothic" w:hint="default"/>
        <w:w w:val="100"/>
        <w:sz w:val="16"/>
        <w:szCs w:val="16"/>
      </w:rPr>
    </w:lvl>
    <w:lvl w:ilvl="1" w:tplc="E1DC7AC2">
      <w:start w:val="1"/>
      <w:numFmt w:val="bullet"/>
      <w:lvlText w:val="•"/>
      <w:lvlJc w:val="left"/>
      <w:pPr>
        <w:ind w:left="391" w:hanging="142"/>
      </w:pPr>
      <w:rPr>
        <w:rFonts w:hint="default"/>
      </w:rPr>
    </w:lvl>
    <w:lvl w:ilvl="2" w:tplc="015A14C2">
      <w:start w:val="1"/>
      <w:numFmt w:val="bullet"/>
      <w:lvlText w:val="•"/>
      <w:lvlJc w:val="left"/>
      <w:pPr>
        <w:ind w:left="602" w:hanging="142"/>
      </w:pPr>
      <w:rPr>
        <w:rFonts w:hint="default"/>
      </w:rPr>
    </w:lvl>
    <w:lvl w:ilvl="3" w:tplc="B574977A">
      <w:start w:val="1"/>
      <w:numFmt w:val="bullet"/>
      <w:lvlText w:val="•"/>
      <w:lvlJc w:val="left"/>
      <w:pPr>
        <w:ind w:left="813" w:hanging="142"/>
      </w:pPr>
      <w:rPr>
        <w:rFonts w:hint="default"/>
      </w:rPr>
    </w:lvl>
    <w:lvl w:ilvl="4" w:tplc="ADD203E4">
      <w:start w:val="1"/>
      <w:numFmt w:val="bullet"/>
      <w:lvlText w:val="•"/>
      <w:lvlJc w:val="left"/>
      <w:pPr>
        <w:ind w:left="1024" w:hanging="142"/>
      </w:pPr>
      <w:rPr>
        <w:rFonts w:hint="default"/>
      </w:rPr>
    </w:lvl>
    <w:lvl w:ilvl="5" w:tplc="9F087A66">
      <w:start w:val="1"/>
      <w:numFmt w:val="bullet"/>
      <w:lvlText w:val="•"/>
      <w:lvlJc w:val="left"/>
      <w:pPr>
        <w:ind w:left="1235" w:hanging="142"/>
      </w:pPr>
      <w:rPr>
        <w:rFonts w:hint="default"/>
      </w:rPr>
    </w:lvl>
    <w:lvl w:ilvl="6" w:tplc="008EA400">
      <w:start w:val="1"/>
      <w:numFmt w:val="bullet"/>
      <w:lvlText w:val="•"/>
      <w:lvlJc w:val="left"/>
      <w:pPr>
        <w:ind w:left="1446" w:hanging="142"/>
      </w:pPr>
      <w:rPr>
        <w:rFonts w:hint="default"/>
      </w:rPr>
    </w:lvl>
    <w:lvl w:ilvl="7" w:tplc="0E2E3E44">
      <w:start w:val="1"/>
      <w:numFmt w:val="bullet"/>
      <w:lvlText w:val="•"/>
      <w:lvlJc w:val="left"/>
      <w:pPr>
        <w:ind w:left="1657" w:hanging="142"/>
      </w:pPr>
      <w:rPr>
        <w:rFonts w:hint="default"/>
      </w:rPr>
    </w:lvl>
    <w:lvl w:ilvl="8" w:tplc="167AAD3E">
      <w:start w:val="1"/>
      <w:numFmt w:val="bullet"/>
      <w:lvlText w:val="•"/>
      <w:lvlJc w:val="left"/>
      <w:pPr>
        <w:ind w:left="1868" w:hanging="142"/>
      </w:pPr>
      <w:rPr>
        <w:rFonts w:hint="default"/>
      </w:rPr>
    </w:lvl>
  </w:abstractNum>
  <w:abstractNum w:abstractNumId="38" w15:restartNumberingAfterBreak="0">
    <w:nsid w:val="5B37165D"/>
    <w:multiLevelType w:val="hybridMultilevel"/>
    <w:tmpl w:val="BEF07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6B583E"/>
    <w:multiLevelType w:val="hybridMultilevel"/>
    <w:tmpl w:val="3BDCE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E64F82"/>
    <w:multiLevelType w:val="hybridMultilevel"/>
    <w:tmpl w:val="E1E8234E"/>
    <w:lvl w:ilvl="0" w:tplc="CD6E8212">
      <w:start w:val="1"/>
      <w:numFmt w:val="bullet"/>
      <w:lvlText w:val="□"/>
      <w:lvlJc w:val="left"/>
      <w:pPr>
        <w:ind w:left="170" w:hanging="140"/>
      </w:pPr>
      <w:rPr>
        <w:rFonts w:ascii="Century Gothic" w:eastAsia="Century Gothic" w:hAnsi="Century Gothic" w:hint="default"/>
        <w:w w:val="100"/>
        <w:sz w:val="16"/>
        <w:szCs w:val="16"/>
      </w:rPr>
    </w:lvl>
    <w:lvl w:ilvl="1" w:tplc="6518E614">
      <w:start w:val="1"/>
      <w:numFmt w:val="bullet"/>
      <w:lvlText w:val="•"/>
      <w:lvlJc w:val="left"/>
      <w:pPr>
        <w:ind w:left="390" w:hanging="140"/>
      </w:pPr>
      <w:rPr>
        <w:rFonts w:hint="default"/>
      </w:rPr>
    </w:lvl>
    <w:lvl w:ilvl="2" w:tplc="4956BEAC">
      <w:start w:val="1"/>
      <w:numFmt w:val="bullet"/>
      <w:lvlText w:val="•"/>
      <w:lvlJc w:val="left"/>
      <w:pPr>
        <w:ind w:left="601" w:hanging="140"/>
      </w:pPr>
      <w:rPr>
        <w:rFonts w:hint="default"/>
      </w:rPr>
    </w:lvl>
    <w:lvl w:ilvl="3" w:tplc="50B2277A">
      <w:start w:val="1"/>
      <w:numFmt w:val="bullet"/>
      <w:lvlText w:val="•"/>
      <w:lvlJc w:val="left"/>
      <w:pPr>
        <w:ind w:left="812" w:hanging="140"/>
      </w:pPr>
      <w:rPr>
        <w:rFonts w:hint="default"/>
      </w:rPr>
    </w:lvl>
    <w:lvl w:ilvl="4" w:tplc="D3AE465E">
      <w:start w:val="1"/>
      <w:numFmt w:val="bullet"/>
      <w:lvlText w:val="•"/>
      <w:lvlJc w:val="left"/>
      <w:pPr>
        <w:ind w:left="1023" w:hanging="140"/>
      </w:pPr>
      <w:rPr>
        <w:rFonts w:hint="default"/>
      </w:rPr>
    </w:lvl>
    <w:lvl w:ilvl="5" w:tplc="11F65796">
      <w:start w:val="1"/>
      <w:numFmt w:val="bullet"/>
      <w:lvlText w:val="•"/>
      <w:lvlJc w:val="left"/>
      <w:pPr>
        <w:ind w:left="1233" w:hanging="140"/>
      </w:pPr>
      <w:rPr>
        <w:rFonts w:hint="default"/>
      </w:rPr>
    </w:lvl>
    <w:lvl w:ilvl="6" w:tplc="6F86DDCA">
      <w:start w:val="1"/>
      <w:numFmt w:val="bullet"/>
      <w:lvlText w:val="•"/>
      <w:lvlJc w:val="left"/>
      <w:pPr>
        <w:ind w:left="1444" w:hanging="140"/>
      </w:pPr>
      <w:rPr>
        <w:rFonts w:hint="default"/>
      </w:rPr>
    </w:lvl>
    <w:lvl w:ilvl="7" w:tplc="20327854">
      <w:start w:val="1"/>
      <w:numFmt w:val="bullet"/>
      <w:lvlText w:val="•"/>
      <w:lvlJc w:val="left"/>
      <w:pPr>
        <w:ind w:left="1655" w:hanging="140"/>
      </w:pPr>
      <w:rPr>
        <w:rFonts w:hint="default"/>
      </w:rPr>
    </w:lvl>
    <w:lvl w:ilvl="8" w:tplc="AEE2A9EC">
      <w:start w:val="1"/>
      <w:numFmt w:val="bullet"/>
      <w:lvlText w:val="•"/>
      <w:lvlJc w:val="left"/>
      <w:pPr>
        <w:ind w:left="1866" w:hanging="140"/>
      </w:pPr>
      <w:rPr>
        <w:rFonts w:hint="default"/>
      </w:rPr>
    </w:lvl>
  </w:abstractNum>
  <w:abstractNum w:abstractNumId="41" w15:restartNumberingAfterBreak="0">
    <w:nsid w:val="5E8E40A2"/>
    <w:multiLevelType w:val="hybridMultilevel"/>
    <w:tmpl w:val="83B40C1E"/>
    <w:lvl w:ilvl="0" w:tplc="1B0ACCFA">
      <w:start w:val="1"/>
      <w:numFmt w:val="bullet"/>
      <w:lvlText w:val="□"/>
      <w:lvlJc w:val="left"/>
      <w:pPr>
        <w:ind w:left="172" w:hanging="142"/>
      </w:pPr>
      <w:rPr>
        <w:rFonts w:ascii="Century Gothic" w:eastAsia="Century Gothic" w:hAnsi="Century Gothic" w:hint="default"/>
        <w:w w:val="100"/>
        <w:sz w:val="16"/>
        <w:szCs w:val="16"/>
      </w:rPr>
    </w:lvl>
    <w:lvl w:ilvl="1" w:tplc="08E210F0">
      <w:start w:val="1"/>
      <w:numFmt w:val="bullet"/>
      <w:lvlText w:val="•"/>
      <w:lvlJc w:val="left"/>
      <w:pPr>
        <w:ind w:left="390" w:hanging="142"/>
      </w:pPr>
      <w:rPr>
        <w:rFonts w:hint="default"/>
      </w:rPr>
    </w:lvl>
    <w:lvl w:ilvl="2" w:tplc="44140482">
      <w:start w:val="1"/>
      <w:numFmt w:val="bullet"/>
      <w:lvlText w:val="•"/>
      <w:lvlJc w:val="left"/>
      <w:pPr>
        <w:ind w:left="600" w:hanging="142"/>
      </w:pPr>
      <w:rPr>
        <w:rFonts w:hint="default"/>
      </w:rPr>
    </w:lvl>
    <w:lvl w:ilvl="3" w:tplc="72B61744">
      <w:start w:val="1"/>
      <w:numFmt w:val="bullet"/>
      <w:lvlText w:val="•"/>
      <w:lvlJc w:val="left"/>
      <w:pPr>
        <w:ind w:left="810" w:hanging="142"/>
      </w:pPr>
      <w:rPr>
        <w:rFonts w:hint="default"/>
      </w:rPr>
    </w:lvl>
    <w:lvl w:ilvl="4" w:tplc="EA241996">
      <w:start w:val="1"/>
      <w:numFmt w:val="bullet"/>
      <w:lvlText w:val="•"/>
      <w:lvlJc w:val="left"/>
      <w:pPr>
        <w:ind w:left="1021" w:hanging="142"/>
      </w:pPr>
      <w:rPr>
        <w:rFonts w:hint="default"/>
      </w:rPr>
    </w:lvl>
    <w:lvl w:ilvl="5" w:tplc="08C0254A">
      <w:start w:val="1"/>
      <w:numFmt w:val="bullet"/>
      <w:lvlText w:val="•"/>
      <w:lvlJc w:val="left"/>
      <w:pPr>
        <w:ind w:left="1231" w:hanging="142"/>
      </w:pPr>
      <w:rPr>
        <w:rFonts w:hint="default"/>
      </w:rPr>
    </w:lvl>
    <w:lvl w:ilvl="6" w:tplc="E3304EDC">
      <w:start w:val="1"/>
      <w:numFmt w:val="bullet"/>
      <w:lvlText w:val="•"/>
      <w:lvlJc w:val="left"/>
      <w:pPr>
        <w:ind w:left="1441" w:hanging="142"/>
      </w:pPr>
      <w:rPr>
        <w:rFonts w:hint="default"/>
      </w:rPr>
    </w:lvl>
    <w:lvl w:ilvl="7" w:tplc="B59CB6B8">
      <w:start w:val="1"/>
      <w:numFmt w:val="bullet"/>
      <w:lvlText w:val="•"/>
      <w:lvlJc w:val="left"/>
      <w:pPr>
        <w:ind w:left="1652" w:hanging="142"/>
      </w:pPr>
      <w:rPr>
        <w:rFonts w:hint="default"/>
      </w:rPr>
    </w:lvl>
    <w:lvl w:ilvl="8" w:tplc="3A288772">
      <w:start w:val="1"/>
      <w:numFmt w:val="bullet"/>
      <w:lvlText w:val="•"/>
      <w:lvlJc w:val="left"/>
      <w:pPr>
        <w:ind w:left="1862" w:hanging="142"/>
      </w:pPr>
      <w:rPr>
        <w:rFonts w:hint="default"/>
      </w:rPr>
    </w:lvl>
  </w:abstractNum>
  <w:abstractNum w:abstractNumId="42" w15:restartNumberingAfterBreak="0">
    <w:nsid w:val="5EE37EAC"/>
    <w:multiLevelType w:val="hybridMultilevel"/>
    <w:tmpl w:val="C2B4EC78"/>
    <w:lvl w:ilvl="0" w:tplc="5914AFE8">
      <w:start w:val="1"/>
      <w:numFmt w:val="bullet"/>
      <w:lvlText w:val="□"/>
      <w:lvlJc w:val="left"/>
      <w:pPr>
        <w:ind w:left="172" w:hanging="142"/>
      </w:pPr>
      <w:rPr>
        <w:rFonts w:ascii="Century Gothic" w:eastAsia="Century Gothic" w:hAnsi="Century Gothic" w:hint="default"/>
        <w:w w:val="100"/>
        <w:sz w:val="16"/>
        <w:szCs w:val="16"/>
      </w:rPr>
    </w:lvl>
    <w:lvl w:ilvl="1" w:tplc="CDA4C9AE">
      <w:start w:val="1"/>
      <w:numFmt w:val="bullet"/>
      <w:lvlText w:val="•"/>
      <w:lvlJc w:val="left"/>
      <w:pPr>
        <w:ind w:left="390" w:hanging="142"/>
      </w:pPr>
      <w:rPr>
        <w:rFonts w:hint="default"/>
      </w:rPr>
    </w:lvl>
    <w:lvl w:ilvl="2" w:tplc="928C6B32">
      <w:start w:val="1"/>
      <w:numFmt w:val="bullet"/>
      <w:lvlText w:val="•"/>
      <w:lvlJc w:val="left"/>
      <w:pPr>
        <w:ind w:left="600" w:hanging="142"/>
      </w:pPr>
      <w:rPr>
        <w:rFonts w:hint="default"/>
      </w:rPr>
    </w:lvl>
    <w:lvl w:ilvl="3" w:tplc="E48E9D90">
      <w:start w:val="1"/>
      <w:numFmt w:val="bullet"/>
      <w:lvlText w:val="•"/>
      <w:lvlJc w:val="left"/>
      <w:pPr>
        <w:ind w:left="810" w:hanging="142"/>
      </w:pPr>
      <w:rPr>
        <w:rFonts w:hint="default"/>
      </w:rPr>
    </w:lvl>
    <w:lvl w:ilvl="4" w:tplc="23F23F36">
      <w:start w:val="1"/>
      <w:numFmt w:val="bullet"/>
      <w:lvlText w:val="•"/>
      <w:lvlJc w:val="left"/>
      <w:pPr>
        <w:ind w:left="1021" w:hanging="142"/>
      </w:pPr>
      <w:rPr>
        <w:rFonts w:hint="default"/>
      </w:rPr>
    </w:lvl>
    <w:lvl w:ilvl="5" w:tplc="55D42A54">
      <w:start w:val="1"/>
      <w:numFmt w:val="bullet"/>
      <w:lvlText w:val="•"/>
      <w:lvlJc w:val="left"/>
      <w:pPr>
        <w:ind w:left="1231" w:hanging="142"/>
      </w:pPr>
      <w:rPr>
        <w:rFonts w:hint="default"/>
      </w:rPr>
    </w:lvl>
    <w:lvl w:ilvl="6" w:tplc="51CA4B44">
      <w:start w:val="1"/>
      <w:numFmt w:val="bullet"/>
      <w:lvlText w:val="•"/>
      <w:lvlJc w:val="left"/>
      <w:pPr>
        <w:ind w:left="1441" w:hanging="142"/>
      </w:pPr>
      <w:rPr>
        <w:rFonts w:hint="default"/>
      </w:rPr>
    </w:lvl>
    <w:lvl w:ilvl="7" w:tplc="CEB0BF24">
      <w:start w:val="1"/>
      <w:numFmt w:val="bullet"/>
      <w:lvlText w:val="•"/>
      <w:lvlJc w:val="left"/>
      <w:pPr>
        <w:ind w:left="1652" w:hanging="142"/>
      </w:pPr>
      <w:rPr>
        <w:rFonts w:hint="default"/>
      </w:rPr>
    </w:lvl>
    <w:lvl w:ilvl="8" w:tplc="79AE8EAA">
      <w:start w:val="1"/>
      <w:numFmt w:val="bullet"/>
      <w:lvlText w:val="•"/>
      <w:lvlJc w:val="left"/>
      <w:pPr>
        <w:ind w:left="1862" w:hanging="142"/>
      </w:pPr>
      <w:rPr>
        <w:rFonts w:hint="default"/>
      </w:rPr>
    </w:lvl>
  </w:abstractNum>
  <w:abstractNum w:abstractNumId="43" w15:restartNumberingAfterBreak="0">
    <w:nsid w:val="61C63A07"/>
    <w:multiLevelType w:val="hybridMultilevel"/>
    <w:tmpl w:val="D826D0B4"/>
    <w:lvl w:ilvl="0" w:tplc="3F10AADE">
      <w:start w:val="1"/>
      <w:numFmt w:val="bullet"/>
      <w:lvlText w:val="□"/>
      <w:lvlJc w:val="left"/>
      <w:pPr>
        <w:ind w:left="170" w:hanging="140"/>
      </w:pPr>
      <w:rPr>
        <w:rFonts w:ascii="Century Gothic" w:eastAsia="Century Gothic" w:hAnsi="Century Gothic" w:hint="default"/>
        <w:w w:val="100"/>
        <w:sz w:val="16"/>
        <w:szCs w:val="16"/>
      </w:rPr>
    </w:lvl>
    <w:lvl w:ilvl="1" w:tplc="90DE22A8">
      <w:start w:val="1"/>
      <w:numFmt w:val="bullet"/>
      <w:lvlText w:val="•"/>
      <w:lvlJc w:val="left"/>
      <w:pPr>
        <w:ind w:left="1081" w:hanging="140"/>
      </w:pPr>
      <w:rPr>
        <w:rFonts w:hint="default"/>
      </w:rPr>
    </w:lvl>
    <w:lvl w:ilvl="2" w:tplc="FDDA5AB8">
      <w:start w:val="1"/>
      <w:numFmt w:val="bullet"/>
      <w:lvlText w:val="•"/>
      <w:lvlJc w:val="left"/>
      <w:pPr>
        <w:ind w:left="1982" w:hanging="140"/>
      </w:pPr>
      <w:rPr>
        <w:rFonts w:hint="default"/>
      </w:rPr>
    </w:lvl>
    <w:lvl w:ilvl="3" w:tplc="C5422344">
      <w:start w:val="1"/>
      <w:numFmt w:val="bullet"/>
      <w:lvlText w:val="•"/>
      <w:lvlJc w:val="left"/>
      <w:pPr>
        <w:ind w:left="2884" w:hanging="140"/>
      </w:pPr>
      <w:rPr>
        <w:rFonts w:hint="default"/>
      </w:rPr>
    </w:lvl>
    <w:lvl w:ilvl="4" w:tplc="56B4A6B6">
      <w:start w:val="1"/>
      <w:numFmt w:val="bullet"/>
      <w:lvlText w:val="•"/>
      <w:lvlJc w:val="left"/>
      <w:pPr>
        <w:ind w:left="3785" w:hanging="140"/>
      </w:pPr>
      <w:rPr>
        <w:rFonts w:hint="default"/>
      </w:rPr>
    </w:lvl>
    <w:lvl w:ilvl="5" w:tplc="2294D5AE">
      <w:start w:val="1"/>
      <w:numFmt w:val="bullet"/>
      <w:lvlText w:val="•"/>
      <w:lvlJc w:val="left"/>
      <w:pPr>
        <w:ind w:left="4686" w:hanging="140"/>
      </w:pPr>
      <w:rPr>
        <w:rFonts w:hint="default"/>
      </w:rPr>
    </w:lvl>
    <w:lvl w:ilvl="6" w:tplc="FC6682A4">
      <w:start w:val="1"/>
      <w:numFmt w:val="bullet"/>
      <w:lvlText w:val="•"/>
      <w:lvlJc w:val="left"/>
      <w:pPr>
        <w:ind w:left="5588" w:hanging="140"/>
      </w:pPr>
      <w:rPr>
        <w:rFonts w:hint="default"/>
      </w:rPr>
    </w:lvl>
    <w:lvl w:ilvl="7" w:tplc="34F86180">
      <w:start w:val="1"/>
      <w:numFmt w:val="bullet"/>
      <w:lvlText w:val="•"/>
      <w:lvlJc w:val="left"/>
      <w:pPr>
        <w:ind w:left="6489" w:hanging="140"/>
      </w:pPr>
      <w:rPr>
        <w:rFonts w:hint="default"/>
      </w:rPr>
    </w:lvl>
    <w:lvl w:ilvl="8" w:tplc="C038AE1C">
      <w:start w:val="1"/>
      <w:numFmt w:val="bullet"/>
      <w:lvlText w:val="•"/>
      <w:lvlJc w:val="left"/>
      <w:pPr>
        <w:ind w:left="7391" w:hanging="140"/>
      </w:pPr>
      <w:rPr>
        <w:rFonts w:hint="default"/>
      </w:rPr>
    </w:lvl>
  </w:abstractNum>
  <w:abstractNum w:abstractNumId="44" w15:restartNumberingAfterBreak="0">
    <w:nsid w:val="686F41B2"/>
    <w:multiLevelType w:val="hybridMultilevel"/>
    <w:tmpl w:val="3452A80E"/>
    <w:lvl w:ilvl="0" w:tplc="AE5EFC6A">
      <w:start w:val="1"/>
      <w:numFmt w:val="bullet"/>
      <w:lvlText w:val="□"/>
      <w:lvlJc w:val="left"/>
      <w:pPr>
        <w:ind w:left="172" w:hanging="142"/>
      </w:pPr>
      <w:rPr>
        <w:rFonts w:ascii="Century Gothic" w:eastAsia="Century Gothic" w:hAnsi="Century Gothic" w:hint="default"/>
        <w:w w:val="100"/>
        <w:sz w:val="16"/>
        <w:szCs w:val="16"/>
      </w:rPr>
    </w:lvl>
    <w:lvl w:ilvl="1" w:tplc="0CC8CE50">
      <w:start w:val="1"/>
      <w:numFmt w:val="bullet"/>
      <w:lvlText w:val="•"/>
      <w:lvlJc w:val="left"/>
      <w:pPr>
        <w:ind w:left="390" w:hanging="142"/>
      </w:pPr>
      <w:rPr>
        <w:rFonts w:hint="default"/>
      </w:rPr>
    </w:lvl>
    <w:lvl w:ilvl="2" w:tplc="6CAC9418">
      <w:start w:val="1"/>
      <w:numFmt w:val="bullet"/>
      <w:lvlText w:val="•"/>
      <w:lvlJc w:val="left"/>
      <w:pPr>
        <w:ind w:left="600" w:hanging="142"/>
      </w:pPr>
      <w:rPr>
        <w:rFonts w:hint="default"/>
      </w:rPr>
    </w:lvl>
    <w:lvl w:ilvl="3" w:tplc="C6C03F1E">
      <w:start w:val="1"/>
      <w:numFmt w:val="bullet"/>
      <w:lvlText w:val="•"/>
      <w:lvlJc w:val="left"/>
      <w:pPr>
        <w:ind w:left="810" w:hanging="142"/>
      </w:pPr>
      <w:rPr>
        <w:rFonts w:hint="default"/>
      </w:rPr>
    </w:lvl>
    <w:lvl w:ilvl="4" w:tplc="DB6A2114">
      <w:start w:val="1"/>
      <w:numFmt w:val="bullet"/>
      <w:lvlText w:val="•"/>
      <w:lvlJc w:val="left"/>
      <w:pPr>
        <w:ind w:left="1021" w:hanging="142"/>
      </w:pPr>
      <w:rPr>
        <w:rFonts w:hint="default"/>
      </w:rPr>
    </w:lvl>
    <w:lvl w:ilvl="5" w:tplc="76C61084">
      <w:start w:val="1"/>
      <w:numFmt w:val="bullet"/>
      <w:lvlText w:val="•"/>
      <w:lvlJc w:val="left"/>
      <w:pPr>
        <w:ind w:left="1231" w:hanging="142"/>
      </w:pPr>
      <w:rPr>
        <w:rFonts w:hint="default"/>
      </w:rPr>
    </w:lvl>
    <w:lvl w:ilvl="6" w:tplc="E040BD2A">
      <w:start w:val="1"/>
      <w:numFmt w:val="bullet"/>
      <w:lvlText w:val="•"/>
      <w:lvlJc w:val="left"/>
      <w:pPr>
        <w:ind w:left="1441" w:hanging="142"/>
      </w:pPr>
      <w:rPr>
        <w:rFonts w:hint="default"/>
      </w:rPr>
    </w:lvl>
    <w:lvl w:ilvl="7" w:tplc="A014C604">
      <w:start w:val="1"/>
      <w:numFmt w:val="bullet"/>
      <w:lvlText w:val="•"/>
      <w:lvlJc w:val="left"/>
      <w:pPr>
        <w:ind w:left="1652" w:hanging="142"/>
      </w:pPr>
      <w:rPr>
        <w:rFonts w:hint="default"/>
      </w:rPr>
    </w:lvl>
    <w:lvl w:ilvl="8" w:tplc="1FDA42FE">
      <w:start w:val="1"/>
      <w:numFmt w:val="bullet"/>
      <w:lvlText w:val="•"/>
      <w:lvlJc w:val="left"/>
      <w:pPr>
        <w:ind w:left="1862" w:hanging="142"/>
      </w:pPr>
      <w:rPr>
        <w:rFonts w:hint="default"/>
      </w:rPr>
    </w:lvl>
  </w:abstractNum>
  <w:abstractNum w:abstractNumId="45" w15:restartNumberingAfterBreak="0">
    <w:nsid w:val="6BC77477"/>
    <w:multiLevelType w:val="hybridMultilevel"/>
    <w:tmpl w:val="7D243EAE"/>
    <w:lvl w:ilvl="0" w:tplc="16088ED2">
      <w:start w:val="1"/>
      <w:numFmt w:val="bullet"/>
      <w:lvlText w:val="□"/>
      <w:lvlJc w:val="left"/>
      <w:pPr>
        <w:ind w:left="170" w:hanging="140"/>
      </w:pPr>
      <w:rPr>
        <w:rFonts w:ascii="Century Gothic" w:eastAsia="Century Gothic" w:hAnsi="Century Gothic" w:hint="default"/>
        <w:w w:val="100"/>
        <w:sz w:val="16"/>
        <w:szCs w:val="16"/>
      </w:rPr>
    </w:lvl>
    <w:lvl w:ilvl="1" w:tplc="AE741F28">
      <w:start w:val="1"/>
      <w:numFmt w:val="bullet"/>
      <w:lvlText w:val="•"/>
      <w:lvlJc w:val="left"/>
      <w:pPr>
        <w:ind w:left="390" w:hanging="140"/>
      </w:pPr>
      <w:rPr>
        <w:rFonts w:hint="default"/>
      </w:rPr>
    </w:lvl>
    <w:lvl w:ilvl="2" w:tplc="B566A6F0">
      <w:start w:val="1"/>
      <w:numFmt w:val="bullet"/>
      <w:lvlText w:val="•"/>
      <w:lvlJc w:val="left"/>
      <w:pPr>
        <w:ind w:left="601" w:hanging="140"/>
      </w:pPr>
      <w:rPr>
        <w:rFonts w:hint="default"/>
      </w:rPr>
    </w:lvl>
    <w:lvl w:ilvl="3" w:tplc="EB085A20">
      <w:start w:val="1"/>
      <w:numFmt w:val="bullet"/>
      <w:lvlText w:val="•"/>
      <w:lvlJc w:val="left"/>
      <w:pPr>
        <w:ind w:left="812" w:hanging="140"/>
      </w:pPr>
      <w:rPr>
        <w:rFonts w:hint="default"/>
      </w:rPr>
    </w:lvl>
    <w:lvl w:ilvl="4" w:tplc="038090F0">
      <w:start w:val="1"/>
      <w:numFmt w:val="bullet"/>
      <w:lvlText w:val="•"/>
      <w:lvlJc w:val="left"/>
      <w:pPr>
        <w:ind w:left="1023" w:hanging="140"/>
      </w:pPr>
      <w:rPr>
        <w:rFonts w:hint="default"/>
      </w:rPr>
    </w:lvl>
    <w:lvl w:ilvl="5" w:tplc="DCC4FFA2">
      <w:start w:val="1"/>
      <w:numFmt w:val="bullet"/>
      <w:lvlText w:val="•"/>
      <w:lvlJc w:val="left"/>
      <w:pPr>
        <w:ind w:left="1233" w:hanging="140"/>
      </w:pPr>
      <w:rPr>
        <w:rFonts w:hint="default"/>
      </w:rPr>
    </w:lvl>
    <w:lvl w:ilvl="6" w:tplc="90E2AF42">
      <w:start w:val="1"/>
      <w:numFmt w:val="bullet"/>
      <w:lvlText w:val="•"/>
      <w:lvlJc w:val="left"/>
      <w:pPr>
        <w:ind w:left="1444" w:hanging="140"/>
      </w:pPr>
      <w:rPr>
        <w:rFonts w:hint="default"/>
      </w:rPr>
    </w:lvl>
    <w:lvl w:ilvl="7" w:tplc="196E038C">
      <w:start w:val="1"/>
      <w:numFmt w:val="bullet"/>
      <w:lvlText w:val="•"/>
      <w:lvlJc w:val="left"/>
      <w:pPr>
        <w:ind w:left="1655" w:hanging="140"/>
      </w:pPr>
      <w:rPr>
        <w:rFonts w:hint="default"/>
      </w:rPr>
    </w:lvl>
    <w:lvl w:ilvl="8" w:tplc="5ED68FCA">
      <w:start w:val="1"/>
      <w:numFmt w:val="bullet"/>
      <w:lvlText w:val="•"/>
      <w:lvlJc w:val="left"/>
      <w:pPr>
        <w:ind w:left="1866" w:hanging="140"/>
      </w:pPr>
      <w:rPr>
        <w:rFonts w:hint="default"/>
      </w:rPr>
    </w:lvl>
  </w:abstractNum>
  <w:abstractNum w:abstractNumId="46" w15:restartNumberingAfterBreak="0">
    <w:nsid w:val="779B3FA9"/>
    <w:multiLevelType w:val="hybridMultilevel"/>
    <w:tmpl w:val="101201DE"/>
    <w:lvl w:ilvl="0" w:tplc="E5A207D2">
      <w:start w:val="1"/>
      <w:numFmt w:val="bullet"/>
      <w:lvlText w:val="□"/>
      <w:lvlJc w:val="left"/>
      <w:pPr>
        <w:ind w:left="100" w:hanging="142"/>
      </w:pPr>
      <w:rPr>
        <w:rFonts w:ascii="Century Gothic" w:eastAsia="Century Gothic" w:hAnsi="Century Gothic" w:hint="default"/>
        <w:w w:val="100"/>
        <w:sz w:val="16"/>
        <w:szCs w:val="16"/>
      </w:rPr>
    </w:lvl>
    <w:lvl w:ilvl="1" w:tplc="4C62A6A4">
      <w:start w:val="1"/>
      <w:numFmt w:val="bullet"/>
      <w:lvlText w:val="•"/>
      <w:lvlJc w:val="left"/>
      <w:pPr>
        <w:ind w:left="319" w:hanging="142"/>
      </w:pPr>
      <w:rPr>
        <w:rFonts w:hint="default"/>
      </w:rPr>
    </w:lvl>
    <w:lvl w:ilvl="2" w:tplc="6EECD808">
      <w:start w:val="1"/>
      <w:numFmt w:val="bullet"/>
      <w:lvlText w:val="•"/>
      <w:lvlJc w:val="left"/>
      <w:pPr>
        <w:ind w:left="538" w:hanging="142"/>
      </w:pPr>
      <w:rPr>
        <w:rFonts w:hint="default"/>
      </w:rPr>
    </w:lvl>
    <w:lvl w:ilvl="3" w:tplc="60AAD34A">
      <w:start w:val="1"/>
      <w:numFmt w:val="bullet"/>
      <w:lvlText w:val="•"/>
      <w:lvlJc w:val="left"/>
      <w:pPr>
        <w:ind w:left="757" w:hanging="142"/>
      </w:pPr>
      <w:rPr>
        <w:rFonts w:hint="default"/>
      </w:rPr>
    </w:lvl>
    <w:lvl w:ilvl="4" w:tplc="470C14B6">
      <w:start w:val="1"/>
      <w:numFmt w:val="bullet"/>
      <w:lvlText w:val="•"/>
      <w:lvlJc w:val="left"/>
      <w:pPr>
        <w:ind w:left="976" w:hanging="142"/>
      </w:pPr>
      <w:rPr>
        <w:rFonts w:hint="default"/>
      </w:rPr>
    </w:lvl>
    <w:lvl w:ilvl="5" w:tplc="C81A2BBE">
      <w:start w:val="1"/>
      <w:numFmt w:val="bullet"/>
      <w:lvlText w:val="•"/>
      <w:lvlJc w:val="left"/>
      <w:pPr>
        <w:ind w:left="1195" w:hanging="142"/>
      </w:pPr>
      <w:rPr>
        <w:rFonts w:hint="default"/>
      </w:rPr>
    </w:lvl>
    <w:lvl w:ilvl="6" w:tplc="6A18A7D2">
      <w:start w:val="1"/>
      <w:numFmt w:val="bullet"/>
      <w:lvlText w:val="•"/>
      <w:lvlJc w:val="left"/>
      <w:pPr>
        <w:ind w:left="1414" w:hanging="142"/>
      </w:pPr>
      <w:rPr>
        <w:rFonts w:hint="default"/>
      </w:rPr>
    </w:lvl>
    <w:lvl w:ilvl="7" w:tplc="A39C0808">
      <w:start w:val="1"/>
      <w:numFmt w:val="bullet"/>
      <w:lvlText w:val="•"/>
      <w:lvlJc w:val="left"/>
      <w:pPr>
        <w:ind w:left="1633" w:hanging="142"/>
      </w:pPr>
      <w:rPr>
        <w:rFonts w:hint="default"/>
      </w:rPr>
    </w:lvl>
    <w:lvl w:ilvl="8" w:tplc="7532991E">
      <w:start w:val="1"/>
      <w:numFmt w:val="bullet"/>
      <w:lvlText w:val="•"/>
      <w:lvlJc w:val="left"/>
      <w:pPr>
        <w:ind w:left="1852" w:hanging="142"/>
      </w:pPr>
      <w:rPr>
        <w:rFonts w:hint="default"/>
      </w:rPr>
    </w:lvl>
  </w:abstractNum>
  <w:abstractNum w:abstractNumId="47" w15:restartNumberingAfterBreak="0">
    <w:nsid w:val="7E7F1B26"/>
    <w:multiLevelType w:val="hybridMultilevel"/>
    <w:tmpl w:val="87F8BDDC"/>
    <w:lvl w:ilvl="0" w:tplc="187EE3B6">
      <w:start w:val="1"/>
      <w:numFmt w:val="bullet"/>
      <w:lvlText w:val="□"/>
      <w:lvlJc w:val="left"/>
      <w:pPr>
        <w:ind w:left="172" w:hanging="142"/>
      </w:pPr>
      <w:rPr>
        <w:rFonts w:ascii="Century Gothic" w:eastAsia="Century Gothic" w:hAnsi="Century Gothic" w:hint="default"/>
        <w:w w:val="100"/>
        <w:sz w:val="16"/>
        <w:szCs w:val="16"/>
      </w:rPr>
    </w:lvl>
    <w:lvl w:ilvl="1" w:tplc="58EE0A40">
      <w:start w:val="1"/>
      <w:numFmt w:val="bullet"/>
      <w:lvlText w:val="•"/>
      <w:lvlJc w:val="left"/>
      <w:pPr>
        <w:ind w:left="390" w:hanging="142"/>
      </w:pPr>
      <w:rPr>
        <w:rFonts w:hint="default"/>
      </w:rPr>
    </w:lvl>
    <w:lvl w:ilvl="2" w:tplc="96A812E0">
      <w:start w:val="1"/>
      <w:numFmt w:val="bullet"/>
      <w:lvlText w:val="•"/>
      <w:lvlJc w:val="left"/>
      <w:pPr>
        <w:ind w:left="600" w:hanging="142"/>
      </w:pPr>
      <w:rPr>
        <w:rFonts w:hint="default"/>
      </w:rPr>
    </w:lvl>
    <w:lvl w:ilvl="3" w:tplc="957AD2E4">
      <w:start w:val="1"/>
      <w:numFmt w:val="bullet"/>
      <w:lvlText w:val="•"/>
      <w:lvlJc w:val="left"/>
      <w:pPr>
        <w:ind w:left="810" w:hanging="142"/>
      </w:pPr>
      <w:rPr>
        <w:rFonts w:hint="default"/>
      </w:rPr>
    </w:lvl>
    <w:lvl w:ilvl="4" w:tplc="F8EC322E">
      <w:start w:val="1"/>
      <w:numFmt w:val="bullet"/>
      <w:lvlText w:val="•"/>
      <w:lvlJc w:val="left"/>
      <w:pPr>
        <w:ind w:left="1021" w:hanging="142"/>
      </w:pPr>
      <w:rPr>
        <w:rFonts w:hint="default"/>
      </w:rPr>
    </w:lvl>
    <w:lvl w:ilvl="5" w:tplc="600078C2">
      <w:start w:val="1"/>
      <w:numFmt w:val="bullet"/>
      <w:lvlText w:val="•"/>
      <w:lvlJc w:val="left"/>
      <w:pPr>
        <w:ind w:left="1231" w:hanging="142"/>
      </w:pPr>
      <w:rPr>
        <w:rFonts w:hint="default"/>
      </w:rPr>
    </w:lvl>
    <w:lvl w:ilvl="6" w:tplc="27E86006">
      <w:start w:val="1"/>
      <w:numFmt w:val="bullet"/>
      <w:lvlText w:val="•"/>
      <w:lvlJc w:val="left"/>
      <w:pPr>
        <w:ind w:left="1441" w:hanging="142"/>
      </w:pPr>
      <w:rPr>
        <w:rFonts w:hint="default"/>
      </w:rPr>
    </w:lvl>
    <w:lvl w:ilvl="7" w:tplc="327ACAC6">
      <w:start w:val="1"/>
      <w:numFmt w:val="bullet"/>
      <w:lvlText w:val="•"/>
      <w:lvlJc w:val="left"/>
      <w:pPr>
        <w:ind w:left="1652" w:hanging="142"/>
      </w:pPr>
      <w:rPr>
        <w:rFonts w:hint="default"/>
      </w:rPr>
    </w:lvl>
    <w:lvl w:ilvl="8" w:tplc="993AABBA">
      <w:start w:val="1"/>
      <w:numFmt w:val="bullet"/>
      <w:lvlText w:val="•"/>
      <w:lvlJc w:val="left"/>
      <w:pPr>
        <w:ind w:left="1862" w:hanging="142"/>
      </w:pPr>
      <w:rPr>
        <w:rFonts w:hint="default"/>
      </w:rPr>
    </w:lvl>
  </w:abstractNum>
  <w:abstractNum w:abstractNumId="48" w15:restartNumberingAfterBreak="0">
    <w:nsid w:val="7EC52FBA"/>
    <w:multiLevelType w:val="hybridMultilevel"/>
    <w:tmpl w:val="3E3C0E1A"/>
    <w:lvl w:ilvl="0" w:tplc="56CC5C50">
      <w:start w:val="1"/>
      <w:numFmt w:val="bullet"/>
      <w:lvlText w:val="□"/>
      <w:lvlJc w:val="left"/>
      <w:pPr>
        <w:ind w:left="100" w:hanging="142"/>
      </w:pPr>
      <w:rPr>
        <w:rFonts w:ascii="Century Gothic" w:eastAsia="Century Gothic" w:hAnsi="Century Gothic" w:hint="default"/>
        <w:w w:val="100"/>
        <w:sz w:val="16"/>
        <w:szCs w:val="16"/>
      </w:rPr>
    </w:lvl>
    <w:lvl w:ilvl="1" w:tplc="BC54963A">
      <w:start w:val="1"/>
      <w:numFmt w:val="bullet"/>
      <w:lvlText w:val="•"/>
      <w:lvlJc w:val="left"/>
      <w:pPr>
        <w:ind w:left="319" w:hanging="142"/>
      </w:pPr>
      <w:rPr>
        <w:rFonts w:hint="default"/>
      </w:rPr>
    </w:lvl>
    <w:lvl w:ilvl="2" w:tplc="96C6D86A">
      <w:start w:val="1"/>
      <w:numFmt w:val="bullet"/>
      <w:lvlText w:val="•"/>
      <w:lvlJc w:val="left"/>
      <w:pPr>
        <w:ind w:left="538" w:hanging="142"/>
      </w:pPr>
      <w:rPr>
        <w:rFonts w:hint="default"/>
      </w:rPr>
    </w:lvl>
    <w:lvl w:ilvl="3" w:tplc="F522DE7E">
      <w:start w:val="1"/>
      <w:numFmt w:val="bullet"/>
      <w:lvlText w:val="•"/>
      <w:lvlJc w:val="left"/>
      <w:pPr>
        <w:ind w:left="757" w:hanging="142"/>
      </w:pPr>
      <w:rPr>
        <w:rFonts w:hint="default"/>
      </w:rPr>
    </w:lvl>
    <w:lvl w:ilvl="4" w:tplc="31FE4D20">
      <w:start w:val="1"/>
      <w:numFmt w:val="bullet"/>
      <w:lvlText w:val="•"/>
      <w:lvlJc w:val="left"/>
      <w:pPr>
        <w:ind w:left="976" w:hanging="142"/>
      </w:pPr>
      <w:rPr>
        <w:rFonts w:hint="default"/>
      </w:rPr>
    </w:lvl>
    <w:lvl w:ilvl="5" w:tplc="153E44D6">
      <w:start w:val="1"/>
      <w:numFmt w:val="bullet"/>
      <w:lvlText w:val="•"/>
      <w:lvlJc w:val="left"/>
      <w:pPr>
        <w:ind w:left="1195" w:hanging="142"/>
      </w:pPr>
      <w:rPr>
        <w:rFonts w:hint="default"/>
      </w:rPr>
    </w:lvl>
    <w:lvl w:ilvl="6" w:tplc="1BE20FCA">
      <w:start w:val="1"/>
      <w:numFmt w:val="bullet"/>
      <w:lvlText w:val="•"/>
      <w:lvlJc w:val="left"/>
      <w:pPr>
        <w:ind w:left="1414" w:hanging="142"/>
      </w:pPr>
      <w:rPr>
        <w:rFonts w:hint="default"/>
      </w:rPr>
    </w:lvl>
    <w:lvl w:ilvl="7" w:tplc="2280F354">
      <w:start w:val="1"/>
      <w:numFmt w:val="bullet"/>
      <w:lvlText w:val="•"/>
      <w:lvlJc w:val="left"/>
      <w:pPr>
        <w:ind w:left="1633" w:hanging="142"/>
      </w:pPr>
      <w:rPr>
        <w:rFonts w:hint="default"/>
      </w:rPr>
    </w:lvl>
    <w:lvl w:ilvl="8" w:tplc="A372C666">
      <w:start w:val="1"/>
      <w:numFmt w:val="bullet"/>
      <w:lvlText w:val="•"/>
      <w:lvlJc w:val="left"/>
      <w:pPr>
        <w:ind w:left="1852" w:hanging="142"/>
      </w:pPr>
      <w:rPr>
        <w:rFonts w:hint="default"/>
      </w:rPr>
    </w:lvl>
  </w:abstractNum>
  <w:num w:numId="1">
    <w:abstractNumId w:val="43"/>
  </w:num>
  <w:num w:numId="2">
    <w:abstractNumId w:val="46"/>
  </w:num>
  <w:num w:numId="3">
    <w:abstractNumId w:val="40"/>
  </w:num>
  <w:num w:numId="4">
    <w:abstractNumId w:val="19"/>
  </w:num>
  <w:num w:numId="5">
    <w:abstractNumId w:val="29"/>
  </w:num>
  <w:num w:numId="6">
    <w:abstractNumId w:val="2"/>
  </w:num>
  <w:num w:numId="7">
    <w:abstractNumId w:val="16"/>
  </w:num>
  <w:num w:numId="8">
    <w:abstractNumId w:val="23"/>
  </w:num>
  <w:num w:numId="9">
    <w:abstractNumId w:val="10"/>
  </w:num>
  <w:num w:numId="10">
    <w:abstractNumId w:val="26"/>
  </w:num>
  <w:num w:numId="11">
    <w:abstractNumId w:val="4"/>
  </w:num>
  <w:num w:numId="12">
    <w:abstractNumId w:val="47"/>
  </w:num>
  <w:num w:numId="13">
    <w:abstractNumId w:val="24"/>
  </w:num>
  <w:num w:numId="14">
    <w:abstractNumId w:val="12"/>
  </w:num>
  <w:num w:numId="15">
    <w:abstractNumId w:val="13"/>
  </w:num>
  <w:num w:numId="16">
    <w:abstractNumId w:val="35"/>
  </w:num>
  <w:num w:numId="17">
    <w:abstractNumId w:val="15"/>
  </w:num>
  <w:num w:numId="18">
    <w:abstractNumId w:val="22"/>
  </w:num>
  <w:num w:numId="19">
    <w:abstractNumId w:val="27"/>
  </w:num>
  <w:num w:numId="20">
    <w:abstractNumId w:val="31"/>
  </w:num>
  <w:num w:numId="21">
    <w:abstractNumId w:val="33"/>
  </w:num>
  <w:num w:numId="22">
    <w:abstractNumId w:val="9"/>
  </w:num>
  <w:num w:numId="23">
    <w:abstractNumId w:val="17"/>
  </w:num>
  <w:num w:numId="24">
    <w:abstractNumId w:val="8"/>
  </w:num>
  <w:num w:numId="25">
    <w:abstractNumId w:val="44"/>
  </w:num>
  <w:num w:numId="26">
    <w:abstractNumId w:val="25"/>
  </w:num>
  <w:num w:numId="27">
    <w:abstractNumId w:val="14"/>
  </w:num>
  <w:num w:numId="28">
    <w:abstractNumId w:val="18"/>
  </w:num>
  <w:num w:numId="29">
    <w:abstractNumId w:val="11"/>
  </w:num>
  <w:num w:numId="30">
    <w:abstractNumId w:val="37"/>
  </w:num>
  <w:num w:numId="31">
    <w:abstractNumId w:val="42"/>
  </w:num>
  <w:num w:numId="32">
    <w:abstractNumId w:val="32"/>
  </w:num>
  <w:num w:numId="33">
    <w:abstractNumId w:val="48"/>
  </w:num>
  <w:num w:numId="34">
    <w:abstractNumId w:val="45"/>
  </w:num>
  <w:num w:numId="35">
    <w:abstractNumId w:val="36"/>
  </w:num>
  <w:num w:numId="36">
    <w:abstractNumId w:val="6"/>
  </w:num>
  <w:num w:numId="37">
    <w:abstractNumId w:val="41"/>
  </w:num>
  <w:num w:numId="38">
    <w:abstractNumId w:val="21"/>
  </w:num>
  <w:num w:numId="39">
    <w:abstractNumId w:val="20"/>
  </w:num>
  <w:num w:numId="40">
    <w:abstractNumId w:val="34"/>
  </w:num>
  <w:num w:numId="41">
    <w:abstractNumId w:val="0"/>
  </w:num>
  <w:num w:numId="42">
    <w:abstractNumId w:val="7"/>
  </w:num>
  <w:num w:numId="43">
    <w:abstractNumId w:val="3"/>
  </w:num>
  <w:num w:numId="44">
    <w:abstractNumId w:val="3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num>
  <w:num w:numId="48">
    <w:abstractNumId w:val="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19"/>
    <w:rsid w:val="00010676"/>
    <w:rsid w:val="00080444"/>
    <w:rsid w:val="000B2E19"/>
    <w:rsid w:val="000B5390"/>
    <w:rsid w:val="000C4F69"/>
    <w:rsid w:val="000E594B"/>
    <w:rsid w:val="001240F0"/>
    <w:rsid w:val="0014050B"/>
    <w:rsid w:val="00190033"/>
    <w:rsid w:val="001B6429"/>
    <w:rsid w:val="001E54F4"/>
    <w:rsid w:val="002050F2"/>
    <w:rsid w:val="002308F7"/>
    <w:rsid w:val="00231B6A"/>
    <w:rsid w:val="002547B4"/>
    <w:rsid w:val="00263CA4"/>
    <w:rsid w:val="00263D50"/>
    <w:rsid w:val="00284E34"/>
    <w:rsid w:val="002A5E09"/>
    <w:rsid w:val="002E33C0"/>
    <w:rsid w:val="002E5FF5"/>
    <w:rsid w:val="002E775E"/>
    <w:rsid w:val="00336ECC"/>
    <w:rsid w:val="003661D8"/>
    <w:rsid w:val="00383D56"/>
    <w:rsid w:val="003C764F"/>
    <w:rsid w:val="00403822"/>
    <w:rsid w:val="00405FD7"/>
    <w:rsid w:val="004B57A0"/>
    <w:rsid w:val="004C5616"/>
    <w:rsid w:val="00512B16"/>
    <w:rsid w:val="00542B5A"/>
    <w:rsid w:val="00590B5C"/>
    <w:rsid w:val="005D0D91"/>
    <w:rsid w:val="005E481B"/>
    <w:rsid w:val="00614C73"/>
    <w:rsid w:val="006266FB"/>
    <w:rsid w:val="00666E6C"/>
    <w:rsid w:val="00754EC8"/>
    <w:rsid w:val="00766AF6"/>
    <w:rsid w:val="00775B2D"/>
    <w:rsid w:val="007B5951"/>
    <w:rsid w:val="007D23F6"/>
    <w:rsid w:val="007F04F6"/>
    <w:rsid w:val="008135F9"/>
    <w:rsid w:val="00823656"/>
    <w:rsid w:val="008350F1"/>
    <w:rsid w:val="008525E7"/>
    <w:rsid w:val="008A2BED"/>
    <w:rsid w:val="008D177A"/>
    <w:rsid w:val="00901F4A"/>
    <w:rsid w:val="0092219B"/>
    <w:rsid w:val="009250E7"/>
    <w:rsid w:val="0094365C"/>
    <w:rsid w:val="00954AB8"/>
    <w:rsid w:val="00983E74"/>
    <w:rsid w:val="00993C3A"/>
    <w:rsid w:val="009F371E"/>
    <w:rsid w:val="00A10280"/>
    <w:rsid w:val="00A11C8E"/>
    <w:rsid w:val="00A25A7F"/>
    <w:rsid w:val="00B32C6D"/>
    <w:rsid w:val="00B445D7"/>
    <w:rsid w:val="00B67267"/>
    <w:rsid w:val="00B846CC"/>
    <w:rsid w:val="00B86C73"/>
    <w:rsid w:val="00BA332A"/>
    <w:rsid w:val="00BC1E1B"/>
    <w:rsid w:val="00BE3199"/>
    <w:rsid w:val="00BE47AE"/>
    <w:rsid w:val="00BE4DAF"/>
    <w:rsid w:val="00BE5E3D"/>
    <w:rsid w:val="00BF32C4"/>
    <w:rsid w:val="00BF61EE"/>
    <w:rsid w:val="00C06E90"/>
    <w:rsid w:val="00C33712"/>
    <w:rsid w:val="00C65162"/>
    <w:rsid w:val="00C67F75"/>
    <w:rsid w:val="00C71580"/>
    <w:rsid w:val="00C96DA1"/>
    <w:rsid w:val="00CE5586"/>
    <w:rsid w:val="00D264C2"/>
    <w:rsid w:val="00DA2E14"/>
    <w:rsid w:val="00DD247E"/>
    <w:rsid w:val="00E01958"/>
    <w:rsid w:val="00E22D28"/>
    <w:rsid w:val="00EB2AC0"/>
    <w:rsid w:val="00EB60BB"/>
    <w:rsid w:val="00ED5123"/>
    <w:rsid w:val="00F741B2"/>
    <w:rsid w:val="00F86F7E"/>
    <w:rsid w:val="00F93E4A"/>
    <w:rsid w:val="00FA4CCD"/>
    <w:rsid w:val="00FD0C04"/>
    <w:rsid w:val="00FD0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7BA"/>
  <w15:docId w15:val="{6ED16F34-221C-4A04-BBF0-B372E1C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style>
  <w:style w:type="paragraph" w:styleId="Nagwek1">
    <w:name w:val="heading 1"/>
    <w:basedOn w:val="Normalny"/>
    <w:uiPriority w:val="1"/>
    <w:qFormat/>
    <w:pPr>
      <w:ind w:left="118"/>
      <w:outlineLvl w:val="0"/>
    </w:pPr>
    <w:rPr>
      <w:rFonts w:ascii="Calibri" w:eastAsia="Calibri" w:hAnsi="Calibri"/>
      <w:b/>
      <w:bCs/>
    </w:rPr>
  </w:style>
  <w:style w:type="paragraph" w:styleId="Nagwek2">
    <w:name w:val="heading 2"/>
    <w:basedOn w:val="Normalny"/>
    <w:uiPriority w:val="1"/>
    <w:qFormat/>
    <w:pPr>
      <w:ind w:left="118"/>
      <w:outlineLvl w:val="1"/>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8"/>
    </w:pPr>
    <w:rPr>
      <w:rFonts w:ascii="Century Gothic" w:eastAsia="Century Gothic" w:hAnsi="Century Gothic"/>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customStyle="1" w:styleId="TableNormal1">
    <w:name w:val="Table Normal1"/>
    <w:uiPriority w:val="2"/>
    <w:semiHidden/>
    <w:unhideWhenUsed/>
    <w:qFormat/>
    <w:rsid w:val="00F93E4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7F75"/>
    <w:tblPr>
      <w:tblInd w:w="0" w:type="dxa"/>
      <w:tblCellMar>
        <w:top w:w="0" w:type="dxa"/>
        <w:left w:w="0" w:type="dxa"/>
        <w:bottom w:w="0" w:type="dxa"/>
        <w:right w:w="0" w:type="dxa"/>
      </w:tblCellMar>
    </w:tblPr>
  </w:style>
  <w:style w:type="table" w:styleId="Tabela-Siatka">
    <w:name w:val="Table Grid"/>
    <w:basedOn w:val="Standardowy"/>
    <w:uiPriority w:val="59"/>
    <w:rsid w:val="00E2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90033"/>
    <w:rPr>
      <w:sz w:val="16"/>
      <w:szCs w:val="16"/>
    </w:rPr>
  </w:style>
  <w:style w:type="paragraph" w:styleId="Tekstkomentarza">
    <w:name w:val="annotation text"/>
    <w:basedOn w:val="Normalny"/>
    <w:link w:val="TekstkomentarzaZnak"/>
    <w:uiPriority w:val="99"/>
    <w:semiHidden/>
    <w:unhideWhenUsed/>
    <w:rsid w:val="00190033"/>
    <w:rPr>
      <w:sz w:val="20"/>
      <w:szCs w:val="20"/>
    </w:rPr>
  </w:style>
  <w:style w:type="character" w:customStyle="1" w:styleId="TekstkomentarzaZnak">
    <w:name w:val="Tekst komentarza Znak"/>
    <w:basedOn w:val="Domylnaczcionkaakapitu"/>
    <w:link w:val="Tekstkomentarza"/>
    <w:uiPriority w:val="99"/>
    <w:semiHidden/>
    <w:rsid w:val="00190033"/>
    <w:rPr>
      <w:sz w:val="20"/>
      <w:szCs w:val="20"/>
    </w:rPr>
  </w:style>
  <w:style w:type="paragraph" w:styleId="Tematkomentarza">
    <w:name w:val="annotation subject"/>
    <w:basedOn w:val="Tekstkomentarza"/>
    <w:next w:val="Tekstkomentarza"/>
    <w:link w:val="TematkomentarzaZnak"/>
    <w:uiPriority w:val="99"/>
    <w:semiHidden/>
    <w:unhideWhenUsed/>
    <w:rsid w:val="00190033"/>
    <w:rPr>
      <w:b/>
      <w:bCs/>
    </w:rPr>
  </w:style>
  <w:style w:type="character" w:customStyle="1" w:styleId="TematkomentarzaZnak">
    <w:name w:val="Temat komentarza Znak"/>
    <w:basedOn w:val="TekstkomentarzaZnak"/>
    <w:link w:val="Tematkomentarza"/>
    <w:uiPriority w:val="99"/>
    <w:semiHidden/>
    <w:rsid w:val="00190033"/>
    <w:rPr>
      <w:b/>
      <w:bCs/>
      <w:sz w:val="20"/>
      <w:szCs w:val="20"/>
    </w:rPr>
  </w:style>
  <w:style w:type="paragraph" w:styleId="Tekstdymka">
    <w:name w:val="Balloon Text"/>
    <w:basedOn w:val="Normalny"/>
    <w:link w:val="TekstdymkaZnak"/>
    <w:uiPriority w:val="99"/>
    <w:semiHidden/>
    <w:unhideWhenUsed/>
    <w:rsid w:val="00190033"/>
    <w:rPr>
      <w:rFonts w:ascii="Tahoma" w:hAnsi="Tahoma" w:cs="Tahoma"/>
      <w:sz w:val="16"/>
      <w:szCs w:val="16"/>
    </w:rPr>
  </w:style>
  <w:style w:type="character" w:customStyle="1" w:styleId="TekstdymkaZnak">
    <w:name w:val="Tekst dymka Znak"/>
    <w:basedOn w:val="Domylnaczcionkaakapitu"/>
    <w:link w:val="Tekstdymka"/>
    <w:uiPriority w:val="99"/>
    <w:semiHidden/>
    <w:rsid w:val="00190033"/>
    <w:rPr>
      <w:rFonts w:ascii="Tahoma" w:hAnsi="Tahoma" w:cs="Tahoma"/>
      <w:sz w:val="16"/>
      <w:szCs w:val="16"/>
    </w:rPr>
  </w:style>
  <w:style w:type="paragraph" w:styleId="Nagwek">
    <w:name w:val="header"/>
    <w:basedOn w:val="Normalny"/>
    <w:link w:val="NagwekZnak"/>
    <w:uiPriority w:val="99"/>
    <w:unhideWhenUsed/>
    <w:rsid w:val="00010676"/>
    <w:pPr>
      <w:tabs>
        <w:tab w:val="center" w:pos="4536"/>
        <w:tab w:val="right" w:pos="9072"/>
      </w:tabs>
    </w:pPr>
  </w:style>
  <w:style w:type="character" w:customStyle="1" w:styleId="NagwekZnak">
    <w:name w:val="Nagłówek Znak"/>
    <w:basedOn w:val="Domylnaczcionkaakapitu"/>
    <w:link w:val="Nagwek"/>
    <w:uiPriority w:val="99"/>
    <w:rsid w:val="00010676"/>
  </w:style>
  <w:style w:type="paragraph" w:styleId="Stopka">
    <w:name w:val="footer"/>
    <w:basedOn w:val="Normalny"/>
    <w:link w:val="StopkaZnak"/>
    <w:uiPriority w:val="99"/>
    <w:unhideWhenUsed/>
    <w:rsid w:val="00010676"/>
    <w:pPr>
      <w:tabs>
        <w:tab w:val="center" w:pos="4536"/>
        <w:tab w:val="right" w:pos="9072"/>
      </w:tabs>
    </w:pPr>
  </w:style>
  <w:style w:type="character" w:customStyle="1" w:styleId="StopkaZnak">
    <w:name w:val="Stopka Znak"/>
    <w:basedOn w:val="Domylnaczcionkaakapitu"/>
    <w:link w:val="Stopka"/>
    <w:uiPriority w:val="99"/>
    <w:rsid w:val="00010676"/>
  </w:style>
  <w:style w:type="paragraph" w:styleId="Tekstprzypisukocowego">
    <w:name w:val="endnote text"/>
    <w:basedOn w:val="Normalny"/>
    <w:link w:val="TekstprzypisukocowegoZnak"/>
    <w:uiPriority w:val="99"/>
    <w:semiHidden/>
    <w:unhideWhenUsed/>
    <w:rsid w:val="008135F9"/>
    <w:rPr>
      <w:sz w:val="20"/>
      <w:szCs w:val="20"/>
    </w:rPr>
  </w:style>
  <w:style w:type="character" w:customStyle="1" w:styleId="TekstprzypisukocowegoZnak">
    <w:name w:val="Tekst przypisu końcowego Znak"/>
    <w:basedOn w:val="Domylnaczcionkaakapitu"/>
    <w:link w:val="Tekstprzypisukocowego"/>
    <w:uiPriority w:val="99"/>
    <w:semiHidden/>
    <w:rsid w:val="008135F9"/>
    <w:rPr>
      <w:sz w:val="20"/>
      <w:szCs w:val="20"/>
    </w:rPr>
  </w:style>
  <w:style w:type="character" w:styleId="Odwoanieprzypisukocowego">
    <w:name w:val="endnote reference"/>
    <w:basedOn w:val="Domylnaczcionkaakapitu"/>
    <w:uiPriority w:val="99"/>
    <w:semiHidden/>
    <w:unhideWhenUsed/>
    <w:rsid w:val="00813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5903">
      <w:bodyDiv w:val="1"/>
      <w:marLeft w:val="0"/>
      <w:marRight w:val="0"/>
      <w:marTop w:val="0"/>
      <w:marBottom w:val="0"/>
      <w:divBdr>
        <w:top w:val="none" w:sz="0" w:space="0" w:color="auto"/>
        <w:left w:val="none" w:sz="0" w:space="0" w:color="auto"/>
        <w:bottom w:val="none" w:sz="0" w:space="0" w:color="auto"/>
        <w:right w:val="none" w:sz="0" w:space="0" w:color="auto"/>
      </w:divBdr>
    </w:div>
    <w:div w:id="785392696">
      <w:bodyDiv w:val="1"/>
      <w:marLeft w:val="0"/>
      <w:marRight w:val="0"/>
      <w:marTop w:val="0"/>
      <w:marBottom w:val="0"/>
      <w:divBdr>
        <w:top w:val="none" w:sz="0" w:space="0" w:color="auto"/>
        <w:left w:val="none" w:sz="0" w:space="0" w:color="auto"/>
        <w:bottom w:val="none" w:sz="0" w:space="0" w:color="auto"/>
        <w:right w:val="none" w:sz="0" w:space="0" w:color="auto"/>
      </w:divBdr>
      <w:divsChild>
        <w:div w:id="385570326">
          <w:marLeft w:val="0"/>
          <w:marRight w:val="0"/>
          <w:marTop w:val="0"/>
          <w:marBottom w:val="0"/>
          <w:divBdr>
            <w:top w:val="none" w:sz="0" w:space="0" w:color="auto"/>
            <w:left w:val="none" w:sz="0" w:space="0" w:color="auto"/>
            <w:bottom w:val="none" w:sz="0" w:space="0" w:color="auto"/>
            <w:right w:val="none" w:sz="0" w:space="0" w:color="auto"/>
          </w:divBdr>
          <w:divsChild>
            <w:div w:id="511259860">
              <w:marLeft w:val="0"/>
              <w:marRight w:val="0"/>
              <w:marTop w:val="0"/>
              <w:marBottom w:val="0"/>
              <w:divBdr>
                <w:top w:val="none" w:sz="0" w:space="0" w:color="auto"/>
                <w:left w:val="none" w:sz="0" w:space="0" w:color="auto"/>
                <w:bottom w:val="none" w:sz="0" w:space="0" w:color="auto"/>
                <w:right w:val="none" w:sz="0" w:space="0" w:color="auto"/>
              </w:divBdr>
            </w:div>
            <w:div w:id="846135528">
              <w:marLeft w:val="0"/>
              <w:marRight w:val="0"/>
              <w:marTop w:val="0"/>
              <w:marBottom w:val="0"/>
              <w:divBdr>
                <w:top w:val="none" w:sz="0" w:space="0" w:color="auto"/>
                <w:left w:val="none" w:sz="0" w:space="0" w:color="auto"/>
                <w:bottom w:val="none" w:sz="0" w:space="0" w:color="auto"/>
                <w:right w:val="none" w:sz="0" w:space="0" w:color="auto"/>
              </w:divBdr>
            </w:div>
            <w:div w:id="1266040493">
              <w:marLeft w:val="0"/>
              <w:marRight w:val="0"/>
              <w:marTop w:val="0"/>
              <w:marBottom w:val="0"/>
              <w:divBdr>
                <w:top w:val="none" w:sz="0" w:space="0" w:color="auto"/>
                <w:left w:val="none" w:sz="0" w:space="0" w:color="auto"/>
                <w:bottom w:val="none" w:sz="0" w:space="0" w:color="auto"/>
                <w:right w:val="none" w:sz="0" w:space="0" w:color="auto"/>
              </w:divBdr>
            </w:div>
            <w:div w:id="205796493">
              <w:marLeft w:val="0"/>
              <w:marRight w:val="0"/>
              <w:marTop w:val="0"/>
              <w:marBottom w:val="0"/>
              <w:divBdr>
                <w:top w:val="none" w:sz="0" w:space="0" w:color="auto"/>
                <w:left w:val="none" w:sz="0" w:space="0" w:color="auto"/>
                <w:bottom w:val="none" w:sz="0" w:space="0" w:color="auto"/>
                <w:right w:val="none" w:sz="0" w:space="0" w:color="auto"/>
              </w:divBdr>
            </w:div>
            <w:div w:id="382602524">
              <w:marLeft w:val="0"/>
              <w:marRight w:val="0"/>
              <w:marTop w:val="0"/>
              <w:marBottom w:val="0"/>
              <w:divBdr>
                <w:top w:val="none" w:sz="0" w:space="0" w:color="auto"/>
                <w:left w:val="none" w:sz="0" w:space="0" w:color="auto"/>
                <w:bottom w:val="none" w:sz="0" w:space="0" w:color="auto"/>
                <w:right w:val="none" w:sz="0" w:space="0" w:color="auto"/>
              </w:divBdr>
            </w:div>
            <w:div w:id="1911193300">
              <w:marLeft w:val="0"/>
              <w:marRight w:val="0"/>
              <w:marTop w:val="0"/>
              <w:marBottom w:val="0"/>
              <w:divBdr>
                <w:top w:val="none" w:sz="0" w:space="0" w:color="auto"/>
                <w:left w:val="none" w:sz="0" w:space="0" w:color="auto"/>
                <w:bottom w:val="none" w:sz="0" w:space="0" w:color="auto"/>
                <w:right w:val="none" w:sz="0" w:space="0" w:color="auto"/>
              </w:divBdr>
            </w:div>
            <w:div w:id="1072043312">
              <w:marLeft w:val="0"/>
              <w:marRight w:val="0"/>
              <w:marTop w:val="0"/>
              <w:marBottom w:val="0"/>
              <w:divBdr>
                <w:top w:val="none" w:sz="0" w:space="0" w:color="auto"/>
                <w:left w:val="none" w:sz="0" w:space="0" w:color="auto"/>
                <w:bottom w:val="none" w:sz="0" w:space="0" w:color="auto"/>
                <w:right w:val="none" w:sz="0" w:space="0" w:color="auto"/>
              </w:divBdr>
            </w:div>
            <w:div w:id="1634290975">
              <w:marLeft w:val="0"/>
              <w:marRight w:val="0"/>
              <w:marTop w:val="0"/>
              <w:marBottom w:val="0"/>
              <w:divBdr>
                <w:top w:val="none" w:sz="0" w:space="0" w:color="auto"/>
                <w:left w:val="none" w:sz="0" w:space="0" w:color="auto"/>
                <w:bottom w:val="none" w:sz="0" w:space="0" w:color="auto"/>
                <w:right w:val="none" w:sz="0" w:space="0" w:color="auto"/>
              </w:divBdr>
            </w:div>
            <w:div w:id="1253851713">
              <w:marLeft w:val="0"/>
              <w:marRight w:val="0"/>
              <w:marTop w:val="0"/>
              <w:marBottom w:val="0"/>
              <w:divBdr>
                <w:top w:val="none" w:sz="0" w:space="0" w:color="auto"/>
                <w:left w:val="none" w:sz="0" w:space="0" w:color="auto"/>
                <w:bottom w:val="none" w:sz="0" w:space="0" w:color="auto"/>
                <w:right w:val="none" w:sz="0" w:space="0" w:color="auto"/>
              </w:divBdr>
            </w:div>
            <w:div w:id="1340621784">
              <w:marLeft w:val="0"/>
              <w:marRight w:val="0"/>
              <w:marTop w:val="0"/>
              <w:marBottom w:val="0"/>
              <w:divBdr>
                <w:top w:val="none" w:sz="0" w:space="0" w:color="auto"/>
                <w:left w:val="none" w:sz="0" w:space="0" w:color="auto"/>
                <w:bottom w:val="none" w:sz="0" w:space="0" w:color="auto"/>
                <w:right w:val="none" w:sz="0" w:space="0" w:color="auto"/>
              </w:divBdr>
            </w:div>
            <w:div w:id="1391416106">
              <w:marLeft w:val="0"/>
              <w:marRight w:val="0"/>
              <w:marTop w:val="0"/>
              <w:marBottom w:val="0"/>
              <w:divBdr>
                <w:top w:val="none" w:sz="0" w:space="0" w:color="auto"/>
                <w:left w:val="none" w:sz="0" w:space="0" w:color="auto"/>
                <w:bottom w:val="none" w:sz="0" w:space="0" w:color="auto"/>
                <w:right w:val="none" w:sz="0" w:space="0" w:color="auto"/>
              </w:divBdr>
            </w:div>
            <w:div w:id="548230918">
              <w:marLeft w:val="0"/>
              <w:marRight w:val="0"/>
              <w:marTop w:val="0"/>
              <w:marBottom w:val="0"/>
              <w:divBdr>
                <w:top w:val="none" w:sz="0" w:space="0" w:color="auto"/>
                <w:left w:val="none" w:sz="0" w:space="0" w:color="auto"/>
                <w:bottom w:val="none" w:sz="0" w:space="0" w:color="auto"/>
                <w:right w:val="none" w:sz="0" w:space="0" w:color="auto"/>
              </w:divBdr>
            </w:div>
            <w:div w:id="880899335">
              <w:marLeft w:val="0"/>
              <w:marRight w:val="0"/>
              <w:marTop w:val="0"/>
              <w:marBottom w:val="0"/>
              <w:divBdr>
                <w:top w:val="none" w:sz="0" w:space="0" w:color="auto"/>
                <w:left w:val="none" w:sz="0" w:space="0" w:color="auto"/>
                <w:bottom w:val="none" w:sz="0" w:space="0" w:color="auto"/>
                <w:right w:val="none" w:sz="0" w:space="0" w:color="auto"/>
              </w:divBdr>
            </w:div>
            <w:div w:id="786043411">
              <w:marLeft w:val="0"/>
              <w:marRight w:val="0"/>
              <w:marTop w:val="0"/>
              <w:marBottom w:val="0"/>
              <w:divBdr>
                <w:top w:val="none" w:sz="0" w:space="0" w:color="auto"/>
                <w:left w:val="none" w:sz="0" w:space="0" w:color="auto"/>
                <w:bottom w:val="none" w:sz="0" w:space="0" w:color="auto"/>
                <w:right w:val="none" w:sz="0" w:space="0" w:color="auto"/>
              </w:divBdr>
            </w:div>
            <w:div w:id="1927303153">
              <w:marLeft w:val="0"/>
              <w:marRight w:val="0"/>
              <w:marTop w:val="0"/>
              <w:marBottom w:val="0"/>
              <w:divBdr>
                <w:top w:val="none" w:sz="0" w:space="0" w:color="auto"/>
                <w:left w:val="none" w:sz="0" w:space="0" w:color="auto"/>
                <w:bottom w:val="none" w:sz="0" w:space="0" w:color="auto"/>
                <w:right w:val="none" w:sz="0" w:space="0" w:color="auto"/>
              </w:divBdr>
            </w:div>
            <w:div w:id="1691222580">
              <w:marLeft w:val="0"/>
              <w:marRight w:val="0"/>
              <w:marTop w:val="0"/>
              <w:marBottom w:val="0"/>
              <w:divBdr>
                <w:top w:val="none" w:sz="0" w:space="0" w:color="auto"/>
                <w:left w:val="none" w:sz="0" w:space="0" w:color="auto"/>
                <w:bottom w:val="none" w:sz="0" w:space="0" w:color="auto"/>
                <w:right w:val="none" w:sz="0" w:space="0" w:color="auto"/>
              </w:divBdr>
            </w:div>
            <w:div w:id="530069602">
              <w:marLeft w:val="0"/>
              <w:marRight w:val="0"/>
              <w:marTop w:val="0"/>
              <w:marBottom w:val="0"/>
              <w:divBdr>
                <w:top w:val="none" w:sz="0" w:space="0" w:color="auto"/>
                <w:left w:val="none" w:sz="0" w:space="0" w:color="auto"/>
                <w:bottom w:val="none" w:sz="0" w:space="0" w:color="auto"/>
                <w:right w:val="none" w:sz="0" w:space="0" w:color="auto"/>
              </w:divBdr>
            </w:div>
            <w:div w:id="334578645">
              <w:marLeft w:val="0"/>
              <w:marRight w:val="0"/>
              <w:marTop w:val="0"/>
              <w:marBottom w:val="0"/>
              <w:divBdr>
                <w:top w:val="none" w:sz="0" w:space="0" w:color="auto"/>
                <w:left w:val="none" w:sz="0" w:space="0" w:color="auto"/>
                <w:bottom w:val="none" w:sz="0" w:space="0" w:color="auto"/>
                <w:right w:val="none" w:sz="0" w:space="0" w:color="auto"/>
              </w:divBdr>
            </w:div>
            <w:div w:id="1378358284">
              <w:marLeft w:val="0"/>
              <w:marRight w:val="0"/>
              <w:marTop w:val="0"/>
              <w:marBottom w:val="0"/>
              <w:divBdr>
                <w:top w:val="none" w:sz="0" w:space="0" w:color="auto"/>
                <w:left w:val="none" w:sz="0" w:space="0" w:color="auto"/>
                <w:bottom w:val="none" w:sz="0" w:space="0" w:color="auto"/>
                <w:right w:val="none" w:sz="0" w:space="0" w:color="auto"/>
              </w:divBdr>
            </w:div>
            <w:div w:id="747534102">
              <w:marLeft w:val="0"/>
              <w:marRight w:val="0"/>
              <w:marTop w:val="0"/>
              <w:marBottom w:val="0"/>
              <w:divBdr>
                <w:top w:val="none" w:sz="0" w:space="0" w:color="auto"/>
                <w:left w:val="none" w:sz="0" w:space="0" w:color="auto"/>
                <w:bottom w:val="none" w:sz="0" w:space="0" w:color="auto"/>
                <w:right w:val="none" w:sz="0" w:space="0" w:color="auto"/>
              </w:divBdr>
            </w:div>
            <w:div w:id="1163935638">
              <w:marLeft w:val="0"/>
              <w:marRight w:val="0"/>
              <w:marTop w:val="0"/>
              <w:marBottom w:val="0"/>
              <w:divBdr>
                <w:top w:val="none" w:sz="0" w:space="0" w:color="auto"/>
                <w:left w:val="none" w:sz="0" w:space="0" w:color="auto"/>
                <w:bottom w:val="none" w:sz="0" w:space="0" w:color="auto"/>
                <w:right w:val="none" w:sz="0" w:space="0" w:color="auto"/>
              </w:divBdr>
            </w:div>
            <w:div w:id="1810590033">
              <w:marLeft w:val="0"/>
              <w:marRight w:val="0"/>
              <w:marTop w:val="0"/>
              <w:marBottom w:val="0"/>
              <w:divBdr>
                <w:top w:val="none" w:sz="0" w:space="0" w:color="auto"/>
                <w:left w:val="none" w:sz="0" w:space="0" w:color="auto"/>
                <w:bottom w:val="none" w:sz="0" w:space="0" w:color="auto"/>
                <w:right w:val="none" w:sz="0" w:space="0" w:color="auto"/>
              </w:divBdr>
            </w:div>
            <w:div w:id="1759011406">
              <w:marLeft w:val="0"/>
              <w:marRight w:val="0"/>
              <w:marTop w:val="0"/>
              <w:marBottom w:val="0"/>
              <w:divBdr>
                <w:top w:val="none" w:sz="0" w:space="0" w:color="auto"/>
                <w:left w:val="none" w:sz="0" w:space="0" w:color="auto"/>
                <w:bottom w:val="none" w:sz="0" w:space="0" w:color="auto"/>
                <w:right w:val="none" w:sz="0" w:space="0" w:color="auto"/>
              </w:divBdr>
            </w:div>
            <w:div w:id="1617446863">
              <w:marLeft w:val="0"/>
              <w:marRight w:val="0"/>
              <w:marTop w:val="0"/>
              <w:marBottom w:val="0"/>
              <w:divBdr>
                <w:top w:val="none" w:sz="0" w:space="0" w:color="auto"/>
                <w:left w:val="none" w:sz="0" w:space="0" w:color="auto"/>
                <w:bottom w:val="none" w:sz="0" w:space="0" w:color="auto"/>
                <w:right w:val="none" w:sz="0" w:space="0" w:color="auto"/>
              </w:divBdr>
            </w:div>
            <w:div w:id="1659991853">
              <w:marLeft w:val="0"/>
              <w:marRight w:val="0"/>
              <w:marTop w:val="0"/>
              <w:marBottom w:val="0"/>
              <w:divBdr>
                <w:top w:val="none" w:sz="0" w:space="0" w:color="auto"/>
                <w:left w:val="none" w:sz="0" w:space="0" w:color="auto"/>
                <w:bottom w:val="none" w:sz="0" w:space="0" w:color="auto"/>
                <w:right w:val="none" w:sz="0" w:space="0" w:color="auto"/>
              </w:divBdr>
            </w:div>
            <w:div w:id="927423822">
              <w:marLeft w:val="0"/>
              <w:marRight w:val="0"/>
              <w:marTop w:val="0"/>
              <w:marBottom w:val="0"/>
              <w:divBdr>
                <w:top w:val="none" w:sz="0" w:space="0" w:color="auto"/>
                <w:left w:val="none" w:sz="0" w:space="0" w:color="auto"/>
                <w:bottom w:val="none" w:sz="0" w:space="0" w:color="auto"/>
                <w:right w:val="none" w:sz="0" w:space="0" w:color="auto"/>
              </w:divBdr>
            </w:div>
            <w:div w:id="409933261">
              <w:marLeft w:val="0"/>
              <w:marRight w:val="0"/>
              <w:marTop w:val="0"/>
              <w:marBottom w:val="0"/>
              <w:divBdr>
                <w:top w:val="none" w:sz="0" w:space="0" w:color="auto"/>
                <w:left w:val="none" w:sz="0" w:space="0" w:color="auto"/>
                <w:bottom w:val="none" w:sz="0" w:space="0" w:color="auto"/>
                <w:right w:val="none" w:sz="0" w:space="0" w:color="auto"/>
              </w:divBdr>
            </w:div>
            <w:div w:id="1728262669">
              <w:marLeft w:val="0"/>
              <w:marRight w:val="0"/>
              <w:marTop w:val="0"/>
              <w:marBottom w:val="0"/>
              <w:divBdr>
                <w:top w:val="none" w:sz="0" w:space="0" w:color="auto"/>
                <w:left w:val="none" w:sz="0" w:space="0" w:color="auto"/>
                <w:bottom w:val="none" w:sz="0" w:space="0" w:color="auto"/>
                <w:right w:val="none" w:sz="0" w:space="0" w:color="auto"/>
              </w:divBdr>
            </w:div>
            <w:div w:id="707412771">
              <w:marLeft w:val="0"/>
              <w:marRight w:val="0"/>
              <w:marTop w:val="0"/>
              <w:marBottom w:val="0"/>
              <w:divBdr>
                <w:top w:val="none" w:sz="0" w:space="0" w:color="auto"/>
                <w:left w:val="none" w:sz="0" w:space="0" w:color="auto"/>
                <w:bottom w:val="none" w:sz="0" w:space="0" w:color="auto"/>
                <w:right w:val="none" w:sz="0" w:space="0" w:color="auto"/>
              </w:divBdr>
            </w:div>
            <w:div w:id="752821420">
              <w:marLeft w:val="0"/>
              <w:marRight w:val="0"/>
              <w:marTop w:val="0"/>
              <w:marBottom w:val="0"/>
              <w:divBdr>
                <w:top w:val="none" w:sz="0" w:space="0" w:color="auto"/>
                <w:left w:val="none" w:sz="0" w:space="0" w:color="auto"/>
                <w:bottom w:val="none" w:sz="0" w:space="0" w:color="auto"/>
                <w:right w:val="none" w:sz="0" w:space="0" w:color="auto"/>
              </w:divBdr>
            </w:div>
            <w:div w:id="1809711369">
              <w:marLeft w:val="0"/>
              <w:marRight w:val="0"/>
              <w:marTop w:val="0"/>
              <w:marBottom w:val="0"/>
              <w:divBdr>
                <w:top w:val="none" w:sz="0" w:space="0" w:color="auto"/>
                <w:left w:val="none" w:sz="0" w:space="0" w:color="auto"/>
                <w:bottom w:val="none" w:sz="0" w:space="0" w:color="auto"/>
                <w:right w:val="none" w:sz="0" w:space="0" w:color="auto"/>
              </w:divBdr>
            </w:div>
            <w:div w:id="779839767">
              <w:marLeft w:val="0"/>
              <w:marRight w:val="0"/>
              <w:marTop w:val="0"/>
              <w:marBottom w:val="0"/>
              <w:divBdr>
                <w:top w:val="none" w:sz="0" w:space="0" w:color="auto"/>
                <w:left w:val="none" w:sz="0" w:space="0" w:color="auto"/>
                <w:bottom w:val="none" w:sz="0" w:space="0" w:color="auto"/>
                <w:right w:val="none" w:sz="0" w:space="0" w:color="auto"/>
              </w:divBdr>
            </w:div>
            <w:div w:id="945042900">
              <w:marLeft w:val="0"/>
              <w:marRight w:val="0"/>
              <w:marTop w:val="0"/>
              <w:marBottom w:val="0"/>
              <w:divBdr>
                <w:top w:val="none" w:sz="0" w:space="0" w:color="auto"/>
                <w:left w:val="none" w:sz="0" w:space="0" w:color="auto"/>
                <w:bottom w:val="none" w:sz="0" w:space="0" w:color="auto"/>
                <w:right w:val="none" w:sz="0" w:space="0" w:color="auto"/>
              </w:divBdr>
            </w:div>
            <w:div w:id="764036510">
              <w:marLeft w:val="0"/>
              <w:marRight w:val="0"/>
              <w:marTop w:val="0"/>
              <w:marBottom w:val="0"/>
              <w:divBdr>
                <w:top w:val="none" w:sz="0" w:space="0" w:color="auto"/>
                <w:left w:val="none" w:sz="0" w:space="0" w:color="auto"/>
                <w:bottom w:val="none" w:sz="0" w:space="0" w:color="auto"/>
                <w:right w:val="none" w:sz="0" w:space="0" w:color="auto"/>
              </w:divBdr>
            </w:div>
            <w:div w:id="1607233874">
              <w:marLeft w:val="0"/>
              <w:marRight w:val="0"/>
              <w:marTop w:val="0"/>
              <w:marBottom w:val="0"/>
              <w:divBdr>
                <w:top w:val="none" w:sz="0" w:space="0" w:color="auto"/>
                <w:left w:val="none" w:sz="0" w:space="0" w:color="auto"/>
                <w:bottom w:val="none" w:sz="0" w:space="0" w:color="auto"/>
                <w:right w:val="none" w:sz="0" w:space="0" w:color="auto"/>
              </w:divBdr>
            </w:div>
            <w:div w:id="1870558920">
              <w:marLeft w:val="0"/>
              <w:marRight w:val="0"/>
              <w:marTop w:val="0"/>
              <w:marBottom w:val="0"/>
              <w:divBdr>
                <w:top w:val="none" w:sz="0" w:space="0" w:color="auto"/>
                <w:left w:val="none" w:sz="0" w:space="0" w:color="auto"/>
                <w:bottom w:val="none" w:sz="0" w:space="0" w:color="auto"/>
                <w:right w:val="none" w:sz="0" w:space="0" w:color="auto"/>
              </w:divBdr>
            </w:div>
            <w:div w:id="1864903418">
              <w:marLeft w:val="0"/>
              <w:marRight w:val="0"/>
              <w:marTop w:val="0"/>
              <w:marBottom w:val="0"/>
              <w:divBdr>
                <w:top w:val="none" w:sz="0" w:space="0" w:color="auto"/>
                <w:left w:val="none" w:sz="0" w:space="0" w:color="auto"/>
                <w:bottom w:val="none" w:sz="0" w:space="0" w:color="auto"/>
                <w:right w:val="none" w:sz="0" w:space="0" w:color="auto"/>
              </w:divBdr>
            </w:div>
            <w:div w:id="1169563473">
              <w:marLeft w:val="0"/>
              <w:marRight w:val="0"/>
              <w:marTop w:val="0"/>
              <w:marBottom w:val="0"/>
              <w:divBdr>
                <w:top w:val="none" w:sz="0" w:space="0" w:color="auto"/>
                <w:left w:val="none" w:sz="0" w:space="0" w:color="auto"/>
                <w:bottom w:val="none" w:sz="0" w:space="0" w:color="auto"/>
                <w:right w:val="none" w:sz="0" w:space="0" w:color="auto"/>
              </w:divBdr>
            </w:div>
            <w:div w:id="66347582">
              <w:marLeft w:val="0"/>
              <w:marRight w:val="0"/>
              <w:marTop w:val="0"/>
              <w:marBottom w:val="0"/>
              <w:divBdr>
                <w:top w:val="none" w:sz="0" w:space="0" w:color="auto"/>
                <w:left w:val="none" w:sz="0" w:space="0" w:color="auto"/>
                <w:bottom w:val="none" w:sz="0" w:space="0" w:color="auto"/>
                <w:right w:val="none" w:sz="0" w:space="0" w:color="auto"/>
              </w:divBdr>
            </w:div>
            <w:div w:id="258216089">
              <w:marLeft w:val="0"/>
              <w:marRight w:val="0"/>
              <w:marTop w:val="0"/>
              <w:marBottom w:val="0"/>
              <w:divBdr>
                <w:top w:val="none" w:sz="0" w:space="0" w:color="auto"/>
                <w:left w:val="none" w:sz="0" w:space="0" w:color="auto"/>
                <w:bottom w:val="none" w:sz="0" w:space="0" w:color="auto"/>
                <w:right w:val="none" w:sz="0" w:space="0" w:color="auto"/>
              </w:divBdr>
            </w:div>
            <w:div w:id="1504979182">
              <w:marLeft w:val="0"/>
              <w:marRight w:val="0"/>
              <w:marTop w:val="0"/>
              <w:marBottom w:val="0"/>
              <w:divBdr>
                <w:top w:val="none" w:sz="0" w:space="0" w:color="auto"/>
                <w:left w:val="none" w:sz="0" w:space="0" w:color="auto"/>
                <w:bottom w:val="none" w:sz="0" w:space="0" w:color="auto"/>
                <w:right w:val="none" w:sz="0" w:space="0" w:color="auto"/>
              </w:divBdr>
            </w:div>
            <w:div w:id="1193419215">
              <w:marLeft w:val="0"/>
              <w:marRight w:val="0"/>
              <w:marTop w:val="0"/>
              <w:marBottom w:val="0"/>
              <w:divBdr>
                <w:top w:val="none" w:sz="0" w:space="0" w:color="auto"/>
                <w:left w:val="none" w:sz="0" w:space="0" w:color="auto"/>
                <w:bottom w:val="none" w:sz="0" w:space="0" w:color="auto"/>
                <w:right w:val="none" w:sz="0" w:space="0" w:color="auto"/>
              </w:divBdr>
            </w:div>
            <w:div w:id="53284035">
              <w:marLeft w:val="0"/>
              <w:marRight w:val="0"/>
              <w:marTop w:val="0"/>
              <w:marBottom w:val="0"/>
              <w:divBdr>
                <w:top w:val="none" w:sz="0" w:space="0" w:color="auto"/>
                <w:left w:val="none" w:sz="0" w:space="0" w:color="auto"/>
                <w:bottom w:val="none" w:sz="0" w:space="0" w:color="auto"/>
                <w:right w:val="none" w:sz="0" w:space="0" w:color="auto"/>
              </w:divBdr>
            </w:div>
            <w:div w:id="710494186">
              <w:marLeft w:val="0"/>
              <w:marRight w:val="0"/>
              <w:marTop w:val="0"/>
              <w:marBottom w:val="0"/>
              <w:divBdr>
                <w:top w:val="none" w:sz="0" w:space="0" w:color="auto"/>
                <w:left w:val="none" w:sz="0" w:space="0" w:color="auto"/>
                <w:bottom w:val="none" w:sz="0" w:space="0" w:color="auto"/>
                <w:right w:val="none" w:sz="0" w:space="0" w:color="auto"/>
              </w:divBdr>
            </w:div>
            <w:div w:id="2136634921">
              <w:marLeft w:val="0"/>
              <w:marRight w:val="0"/>
              <w:marTop w:val="0"/>
              <w:marBottom w:val="0"/>
              <w:divBdr>
                <w:top w:val="none" w:sz="0" w:space="0" w:color="auto"/>
                <w:left w:val="none" w:sz="0" w:space="0" w:color="auto"/>
                <w:bottom w:val="none" w:sz="0" w:space="0" w:color="auto"/>
                <w:right w:val="none" w:sz="0" w:space="0" w:color="auto"/>
              </w:divBdr>
            </w:div>
            <w:div w:id="962076993">
              <w:marLeft w:val="0"/>
              <w:marRight w:val="0"/>
              <w:marTop w:val="0"/>
              <w:marBottom w:val="0"/>
              <w:divBdr>
                <w:top w:val="none" w:sz="0" w:space="0" w:color="auto"/>
                <w:left w:val="none" w:sz="0" w:space="0" w:color="auto"/>
                <w:bottom w:val="none" w:sz="0" w:space="0" w:color="auto"/>
                <w:right w:val="none" w:sz="0" w:space="0" w:color="auto"/>
              </w:divBdr>
            </w:div>
            <w:div w:id="1428621487">
              <w:marLeft w:val="0"/>
              <w:marRight w:val="0"/>
              <w:marTop w:val="0"/>
              <w:marBottom w:val="0"/>
              <w:divBdr>
                <w:top w:val="none" w:sz="0" w:space="0" w:color="auto"/>
                <w:left w:val="none" w:sz="0" w:space="0" w:color="auto"/>
                <w:bottom w:val="none" w:sz="0" w:space="0" w:color="auto"/>
                <w:right w:val="none" w:sz="0" w:space="0" w:color="auto"/>
              </w:divBdr>
            </w:div>
            <w:div w:id="684287249">
              <w:marLeft w:val="0"/>
              <w:marRight w:val="0"/>
              <w:marTop w:val="0"/>
              <w:marBottom w:val="0"/>
              <w:divBdr>
                <w:top w:val="none" w:sz="0" w:space="0" w:color="auto"/>
                <w:left w:val="none" w:sz="0" w:space="0" w:color="auto"/>
                <w:bottom w:val="none" w:sz="0" w:space="0" w:color="auto"/>
                <w:right w:val="none" w:sz="0" w:space="0" w:color="auto"/>
              </w:divBdr>
            </w:div>
            <w:div w:id="1636907292">
              <w:marLeft w:val="0"/>
              <w:marRight w:val="0"/>
              <w:marTop w:val="0"/>
              <w:marBottom w:val="0"/>
              <w:divBdr>
                <w:top w:val="none" w:sz="0" w:space="0" w:color="auto"/>
                <w:left w:val="none" w:sz="0" w:space="0" w:color="auto"/>
                <w:bottom w:val="none" w:sz="0" w:space="0" w:color="auto"/>
                <w:right w:val="none" w:sz="0" w:space="0" w:color="auto"/>
              </w:divBdr>
            </w:div>
            <w:div w:id="1963459030">
              <w:marLeft w:val="0"/>
              <w:marRight w:val="0"/>
              <w:marTop w:val="0"/>
              <w:marBottom w:val="0"/>
              <w:divBdr>
                <w:top w:val="none" w:sz="0" w:space="0" w:color="auto"/>
                <w:left w:val="none" w:sz="0" w:space="0" w:color="auto"/>
                <w:bottom w:val="none" w:sz="0" w:space="0" w:color="auto"/>
                <w:right w:val="none" w:sz="0" w:space="0" w:color="auto"/>
              </w:divBdr>
            </w:div>
            <w:div w:id="1915966265">
              <w:marLeft w:val="0"/>
              <w:marRight w:val="0"/>
              <w:marTop w:val="0"/>
              <w:marBottom w:val="0"/>
              <w:divBdr>
                <w:top w:val="none" w:sz="0" w:space="0" w:color="auto"/>
                <w:left w:val="none" w:sz="0" w:space="0" w:color="auto"/>
                <w:bottom w:val="none" w:sz="0" w:space="0" w:color="auto"/>
                <w:right w:val="none" w:sz="0" w:space="0" w:color="auto"/>
              </w:divBdr>
            </w:div>
            <w:div w:id="1127505991">
              <w:marLeft w:val="0"/>
              <w:marRight w:val="0"/>
              <w:marTop w:val="0"/>
              <w:marBottom w:val="0"/>
              <w:divBdr>
                <w:top w:val="none" w:sz="0" w:space="0" w:color="auto"/>
                <w:left w:val="none" w:sz="0" w:space="0" w:color="auto"/>
                <w:bottom w:val="none" w:sz="0" w:space="0" w:color="auto"/>
                <w:right w:val="none" w:sz="0" w:space="0" w:color="auto"/>
              </w:divBdr>
            </w:div>
            <w:div w:id="715395422">
              <w:marLeft w:val="0"/>
              <w:marRight w:val="0"/>
              <w:marTop w:val="0"/>
              <w:marBottom w:val="0"/>
              <w:divBdr>
                <w:top w:val="none" w:sz="0" w:space="0" w:color="auto"/>
                <w:left w:val="none" w:sz="0" w:space="0" w:color="auto"/>
                <w:bottom w:val="none" w:sz="0" w:space="0" w:color="auto"/>
                <w:right w:val="none" w:sz="0" w:space="0" w:color="auto"/>
              </w:divBdr>
            </w:div>
            <w:div w:id="1505779919">
              <w:marLeft w:val="0"/>
              <w:marRight w:val="0"/>
              <w:marTop w:val="0"/>
              <w:marBottom w:val="0"/>
              <w:divBdr>
                <w:top w:val="none" w:sz="0" w:space="0" w:color="auto"/>
                <w:left w:val="none" w:sz="0" w:space="0" w:color="auto"/>
                <w:bottom w:val="none" w:sz="0" w:space="0" w:color="auto"/>
                <w:right w:val="none" w:sz="0" w:space="0" w:color="auto"/>
              </w:divBdr>
            </w:div>
            <w:div w:id="381640565">
              <w:marLeft w:val="0"/>
              <w:marRight w:val="0"/>
              <w:marTop w:val="0"/>
              <w:marBottom w:val="0"/>
              <w:divBdr>
                <w:top w:val="none" w:sz="0" w:space="0" w:color="auto"/>
                <w:left w:val="none" w:sz="0" w:space="0" w:color="auto"/>
                <w:bottom w:val="none" w:sz="0" w:space="0" w:color="auto"/>
                <w:right w:val="none" w:sz="0" w:space="0" w:color="auto"/>
              </w:divBdr>
            </w:div>
            <w:div w:id="1033115544">
              <w:marLeft w:val="0"/>
              <w:marRight w:val="0"/>
              <w:marTop w:val="0"/>
              <w:marBottom w:val="0"/>
              <w:divBdr>
                <w:top w:val="none" w:sz="0" w:space="0" w:color="auto"/>
                <w:left w:val="none" w:sz="0" w:space="0" w:color="auto"/>
                <w:bottom w:val="none" w:sz="0" w:space="0" w:color="auto"/>
                <w:right w:val="none" w:sz="0" w:space="0" w:color="auto"/>
              </w:divBdr>
            </w:div>
            <w:div w:id="639769450">
              <w:marLeft w:val="0"/>
              <w:marRight w:val="0"/>
              <w:marTop w:val="0"/>
              <w:marBottom w:val="0"/>
              <w:divBdr>
                <w:top w:val="none" w:sz="0" w:space="0" w:color="auto"/>
                <w:left w:val="none" w:sz="0" w:space="0" w:color="auto"/>
                <w:bottom w:val="none" w:sz="0" w:space="0" w:color="auto"/>
                <w:right w:val="none" w:sz="0" w:space="0" w:color="auto"/>
              </w:divBdr>
            </w:div>
            <w:div w:id="1131754466">
              <w:marLeft w:val="0"/>
              <w:marRight w:val="0"/>
              <w:marTop w:val="0"/>
              <w:marBottom w:val="0"/>
              <w:divBdr>
                <w:top w:val="none" w:sz="0" w:space="0" w:color="auto"/>
                <w:left w:val="none" w:sz="0" w:space="0" w:color="auto"/>
                <w:bottom w:val="none" w:sz="0" w:space="0" w:color="auto"/>
                <w:right w:val="none" w:sz="0" w:space="0" w:color="auto"/>
              </w:divBdr>
            </w:div>
            <w:div w:id="1894343770">
              <w:marLeft w:val="0"/>
              <w:marRight w:val="0"/>
              <w:marTop w:val="0"/>
              <w:marBottom w:val="0"/>
              <w:divBdr>
                <w:top w:val="none" w:sz="0" w:space="0" w:color="auto"/>
                <w:left w:val="none" w:sz="0" w:space="0" w:color="auto"/>
                <w:bottom w:val="none" w:sz="0" w:space="0" w:color="auto"/>
                <w:right w:val="none" w:sz="0" w:space="0" w:color="auto"/>
              </w:divBdr>
            </w:div>
            <w:div w:id="1870337918">
              <w:marLeft w:val="0"/>
              <w:marRight w:val="0"/>
              <w:marTop w:val="0"/>
              <w:marBottom w:val="0"/>
              <w:divBdr>
                <w:top w:val="none" w:sz="0" w:space="0" w:color="auto"/>
                <w:left w:val="none" w:sz="0" w:space="0" w:color="auto"/>
                <w:bottom w:val="none" w:sz="0" w:space="0" w:color="auto"/>
                <w:right w:val="none" w:sz="0" w:space="0" w:color="auto"/>
              </w:divBdr>
            </w:div>
            <w:div w:id="1098720804">
              <w:marLeft w:val="0"/>
              <w:marRight w:val="0"/>
              <w:marTop w:val="0"/>
              <w:marBottom w:val="0"/>
              <w:divBdr>
                <w:top w:val="none" w:sz="0" w:space="0" w:color="auto"/>
                <w:left w:val="none" w:sz="0" w:space="0" w:color="auto"/>
                <w:bottom w:val="none" w:sz="0" w:space="0" w:color="auto"/>
                <w:right w:val="none" w:sz="0" w:space="0" w:color="auto"/>
              </w:divBdr>
            </w:div>
            <w:div w:id="1197499614">
              <w:marLeft w:val="0"/>
              <w:marRight w:val="0"/>
              <w:marTop w:val="0"/>
              <w:marBottom w:val="0"/>
              <w:divBdr>
                <w:top w:val="none" w:sz="0" w:space="0" w:color="auto"/>
                <w:left w:val="none" w:sz="0" w:space="0" w:color="auto"/>
                <w:bottom w:val="none" w:sz="0" w:space="0" w:color="auto"/>
                <w:right w:val="none" w:sz="0" w:space="0" w:color="auto"/>
              </w:divBdr>
            </w:div>
            <w:div w:id="1254511947">
              <w:marLeft w:val="0"/>
              <w:marRight w:val="0"/>
              <w:marTop w:val="0"/>
              <w:marBottom w:val="0"/>
              <w:divBdr>
                <w:top w:val="none" w:sz="0" w:space="0" w:color="auto"/>
                <w:left w:val="none" w:sz="0" w:space="0" w:color="auto"/>
                <w:bottom w:val="none" w:sz="0" w:space="0" w:color="auto"/>
                <w:right w:val="none" w:sz="0" w:space="0" w:color="auto"/>
              </w:divBdr>
            </w:div>
            <w:div w:id="906525948">
              <w:marLeft w:val="0"/>
              <w:marRight w:val="0"/>
              <w:marTop w:val="0"/>
              <w:marBottom w:val="0"/>
              <w:divBdr>
                <w:top w:val="none" w:sz="0" w:space="0" w:color="auto"/>
                <w:left w:val="none" w:sz="0" w:space="0" w:color="auto"/>
                <w:bottom w:val="none" w:sz="0" w:space="0" w:color="auto"/>
                <w:right w:val="none" w:sz="0" w:space="0" w:color="auto"/>
              </w:divBdr>
            </w:div>
            <w:div w:id="1967813111">
              <w:marLeft w:val="0"/>
              <w:marRight w:val="0"/>
              <w:marTop w:val="0"/>
              <w:marBottom w:val="0"/>
              <w:divBdr>
                <w:top w:val="none" w:sz="0" w:space="0" w:color="auto"/>
                <w:left w:val="none" w:sz="0" w:space="0" w:color="auto"/>
                <w:bottom w:val="none" w:sz="0" w:space="0" w:color="auto"/>
                <w:right w:val="none" w:sz="0" w:space="0" w:color="auto"/>
              </w:divBdr>
            </w:div>
            <w:div w:id="720443138">
              <w:marLeft w:val="0"/>
              <w:marRight w:val="0"/>
              <w:marTop w:val="0"/>
              <w:marBottom w:val="0"/>
              <w:divBdr>
                <w:top w:val="none" w:sz="0" w:space="0" w:color="auto"/>
                <w:left w:val="none" w:sz="0" w:space="0" w:color="auto"/>
                <w:bottom w:val="none" w:sz="0" w:space="0" w:color="auto"/>
                <w:right w:val="none" w:sz="0" w:space="0" w:color="auto"/>
              </w:divBdr>
            </w:div>
            <w:div w:id="910651273">
              <w:marLeft w:val="0"/>
              <w:marRight w:val="0"/>
              <w:marTop w:val="0"/>
              <w:marBottom w:val="0"/>
              <w:divBdr>
                <w:top w:val="none" w:sz="0" w:space="0" w:color="auto"/>
                <w:left w:val="none" w:sz="0" w:space="0" w:color="auto"/>
                <w:bottom w:val="none" w:sz="0" w:space="0" w:color="auto"/>
                <w:right w:val="none" w:sz="0" w:space="0" w:color="auto"/>
              </w:divBdr>
            </w:div>
            <w:div w:id="42798926">
              <w:marLeft w:val="0"/>
              <w:marRight w:val="0"/>
              <w:marTop w:val="0"/>
              <w:marBottom w:val="0"/>
              <w:divBdr>
                <w:top w:val="none" w:sz="0" w:space="0" w:color="auto"/>
                <w:left w:val="none" w:sz="0" w:space="0" w:color="auto"/>
                <w:bottom w:val="none" w:sz="0" w:space="0" w:color="auto"/>
                <w:right w:val="none" w:sz="0" w:space="0" w:color="auto"/>
              </w:divBdr>
            </w:div>
            <w:div w:id="784731095">
              <w:marLeft w:val="0"/>
              <w:marRight w:val="0"/>
              <w:marTop w:val="0"/>
              <w:marBottom w:val="0"/>
              <w:divBdr>
                <w:top w:val="none" w:sz="0" w:space="0" w:color="auto"/>
                <w:left w:val="none" w:sz="0" w:space="0" w:color="auto"/>
                <w:bottom w:val="none" w:sz="0" w:space="0" w:color="auto"/>
                <w:right w:val="none" w:sz="0" w:space="0" w:color="auto"/>
              </w:divBdr>
            </w:div>
            <w:div w:id="1193302496">
              <w:marLeft w:val="0"/>
              <w:marRight w:val="0"/>
              <w:marTop w:val="0"/>
              <w:marBottom w:val="0"/>
              <w:divBdr>
                <w:top w:val="none" w:sz="0" w:space="0" w:color="auto"/>
                <w:left w:val="none" w:sz="0" w:space="0" w:color="auto"/>
                <w:bottom w:val="none" w:sz="0" w:space="0" w:color="auto"/>
                <w:right w:val="none" w:sz="0" w:space="0" w:color="auto"/>
              </w:divBdr>
            </w:div>
            <w:div w:id="2020154443">
              <w:marLeft w:val="0"/>
              <w:marRight w:val="0"/>
              <w:marTop w:val="0"/>
              <w:marBottom w:val="0"/>
              <w:divBdr>
                <w:top w:val="none" w:sz="0" w:space="0" w:color="auto"/>
                <w:left w:val="none" w:sz="0" w:space="0" w:color="auto"/>
                <w:bottom w:val="none" w:sz="0" w:space="0" w:color="auto"/>
                <w:right w:val="none" w:sz="0" w:space="0" w:color="auto"/>
              </w:divBdr>
            </w:div>
            <w:div w:id="2014261928">
              <w:marLeft w:val="0"/>
              <w:marRight w:val="0"/>
              <w:marTop w:val="0"/>
              <w:marBottom w:val="0"/>
              <w:divBdr>
                <w:top w:val="none" w:sz="0" w:space="0" w:color="auto"/>
                <w:left w:val="none" w:sz="0" w:space="0" w:color="auto"/>
                <w:bottom w:val="none" w:sz="0" w:space="0" w:color="auto"/>
                <w:right w:val="none" w:sz="0" w:space="0" w:color="auto"/>
              </w:divBdr>
            </w:div>
            <w:div w:id="1604847436">
              <w:marLeft w:val="0"/>
              <w:marRight w:val="0"/>
              <w:marTop w:val="0"/>
              <w:marBottom w:val="0"/>
              <w:divBdr>
                <w:top w:val="none" w:sz="0" w:space="0" w:color="auto"/>
                <w:left w:val="none" w:sz="0" w:space="0" w:color="auto"/>
                <w:bottom w:val="none" w:sz="0" w:space="0" w:color="auto"/>
                <w:right w:val="none" w:sz="0" w:space="0" w:color="auto"/>
              </w:divBdr>
            </w:div>
            <w:div w:id="1938631219">
              <w:marLeft w:val="0"/>
              <w:marRight w:val="0"/>
              <w:marTop w:val="0"/>
              <w:marBottom w:val="0"/>
              <w:divBdr>
                <w:top w:val="none" w:sz="0" w:space="0" w:color="auto"/>
                <w:left w:val="none" w:sz="0" w:space="0" w:color="auto"/>
                <w:bottom w:val="none" w:sz="0" w:space="0" w:color="auto"/>
                <w:right w:val="none" w:sz="0" w:space="0" w:color="auto"/>
              </w:divBdr>
            </w:div>
            <w:div w:id="2009795096">
              <w:marLeft w:val="0"/>
              <w:marRight w:val="0"/>
              <w:marTop w:val="0"/>
              <w:marBottom w:val="0"/>
              <w:divBdr>
                <w:top w:val="none" w:sz="0" w:space="0" w:color="auto"/>
                <w:left w:val="none" w:sz="0" w:space="0" w:color="auto"/>
                <w:bottom w:val="none" w:sz="0" w:space="0" w:color="auto"/>
                <w:right w:val="none" w:sz="0" w:space="0" w:color="auto"/>
              </w:divBdr>
            </w:div>
            <w:div w:id="1103303694">
              <w:marLeft w:val="0"/>
              <w:marRight w:val="0"/>
              <w:marTop w:val="0"/>
              <w:marBottom w:val="0"/>
              <w:divBdr>
                <w:top w:val="none" w:sz="0" w:space="0" w:color="auto"/>
                <w:left w:val="none" w:sz="0" w:space="0" w:color="auto"/>
                <w:bottom w:val="none" w:sz="0" w:space="0" w:color="auto"/>
                <w:right w:val="none" w:sz="0" w:space="0" w:color="auto"/>
              </w:divBdr>
            </w:div>
            <w:div w:id="1905334123">
              <w:marLeft w:val="0"/>
              <w:marRight w:val="0"/>
              <w:marTop w:val="0"/>
              <w:marBottom w:val="0"/>
              <w:divBdr>
                <w:top w:val="none" w:sz="0" w:space="0" w:color="auto"/>
                <w:left w:val="none" w:sz="0" w:space="0" w:color="auto"/>
                <w:bottom w:val="none" w:sz="0" w:space="0" w:color="auto"/>
                <w:right w:val="none" w:sz="0" w:space="0" w:color="auto"/>
              </w:divBdr>
            </w:div>
            <w:div w:id="1721591052">
              <w:marLeft w:val="0"/>
              <w:marRight w:val="0"/>
              <w:marTop w:val="0"/>
              <w:marBottom w:val="0"/>
              <w:divBdr>
                <w:top w:val="none" w:sz="0" w:space="0" w:color="auto"/>
                <w:left w:val="none" w:sz="0" w:space="0" w:color="auto"/>
                <w:bottom w:val="none" w:sz="0" w:space="0" w:color="auto"/>
                <w:right w:val="none" w:sz="0" w:space="0" w:color="auto"/>
              </w:divBdr>
            </w:div>
            <w:div w:id="312367686">
              <w:marLeft w:val="0"/>
              <w:marRight w:val="0"/>
              <w:marTop w:val="0"/>
              <w:marBottom w:val="0"/>
              <w:divBdr>
                <w:top w:val="none" w:sz="0" w:space="0" w:color="auto"/>
                <w:left w:val="none" w:sz="0" w:space="0" w:color="auto"/>
                <w:bottom w:val="none" w:sz="0" w:space="0" w:color="auto"/>
                <w:right w:val="none" w:sz="0" w:space="0" w:color="auto"/>
              </w:divBdr>
            </w:div>
            <w:div w:id="1514607047">
              <w:marLeft w:val="0"/>
              <w:marRight w:val="0"/>
              <w:marTop w:val="0"/>
              <w:marBottom w:val="0"/>
              <w:divBdr>
                <w:top w:val="none" w:sz="0" w:space="0" w:color="auto"/>
                <w:left w:val="none" w:sz="0" w:space="0" w:color="auto"/>
                <w:bottom w:val="none" w:sz="0" w:space="0" w:color="auto"/>
                <w:right w:val="none" w:sz="0" w:space="0" w:color="auto"/>
              </w:divBdr>
            </w:div>
            <w:div w:id="91975735">
              <w:marLeft w:val="0"/>
              <w:marRight w:val="0"/>
              <w:marTop w:val="0"/>
              <w:marBottom w:val="0"/>
              <w:divBdr>
                <w:top w:val="none" w:sz="0" w:space="0" w:color="auto"/>
                <w:left w:val="none" w:sz="0" w:space="0" w:color="auto"/>
                <w:bottom w:val="none" w:sz="0" w:space="0" w:color="auto"/>
                <w:right w:val="none" w:sz="0" w:space="0" w:color="auto"/>
              </w:divBdr>
            </w:div>
            <w:div w:id="272132339">
              <w:marLeft w:val="0"/>
              <w:marRight w:val="0"/>
              <w:marTop w:val="0"/>
              <w:marBottom w:val="0"/>
              <w:divBdr>
                <w:top w:val="none" w:sz="0" w:space="0" w:color="auto"/>
                <w:left w:val="none" w:sz="0" w:space="0" w:color="auto"/>
                <w:bottom w:val="none" w:sz="0" w:space="0" w:color="auto"/>
                <w:right w:val="none" w:sz="0" w:space="0" w:color="auto"/>
              </w:divBdr>
            </w:div>
            <w:div w:id="1543201717">
              <w:marLeft w:val="0"/>
              <w:marRight w:val="0"/>
              <w:marTop w:val="0"/>
              <w:marBottom w:val="0"/>
              <w:divBdr>
                <w:top w:val="none" w:sz="0" w:space="0" w:color="auto"/>
                <w:left w:val="none" w:sz="0" w:space="0" w:color="auto"/>
                <w:bottom w:val="none" w:sz="0" w:space="0" w:color="auto"/>
                <w:right w:val="none" w:sz="0" w:space="0" w:color="auto"/>
              </w:divBdr>
            </w:div>
            <w:div w:id="834535715">
              <w:marLeft w:val="0"/>
              <w:marRight w:val="0"/>
              <w:marTop w:val="0"/>
              <w:marBottom w:val="0"/>
              <w:divBdr>
                <w:top w:val="none" w:sz="0" w:space="0" w:color="auto"/>
                <w:left w:val="none" w:sz="0" w:space="0" w:color="auto"/>
                <w:bottom w:val="none" w:sz="0" w:space="0" w:color="auto"/>
                <w:right w:val="none" w:sz="0" w:space="0" w:color="auto"/>
              </w:divBdr>
            </w:div>
            <w:div w:id="539973075">
              <w:marLeft w:val="0"/>
              <w:marRight w:val="0"/>
              <w:marTop w:val="0"/>
              <w:marBottom w:val="0"/>
              <w:divBdr>
                <w:top w:val="none" w:sz="0" w:space="0" w:color="auto"/>
                <w:left w:val="none" w:sz="0" w:space="0" w:color="auto"/>
                <w:bottom w:val="none" w:sz="0" w:space="0" w:color="auto"/>
                <w:right w:val="none" w:sz="0" w:space="0" w:color="auto"/>
              </w:divBdr>
            </w:div>
            <w:div w:id="615602470">
              <w:marLeft w:val="0"/>
              <w:marRight w:val="0"/>
              <w:marTop w:val="0"/>
              <w:marBottom w:val="0"/>
              <w:divBdr>
                <w:top w:val="none" w:sz="0" w:space="0" w:color="auto"/>
                <w:left w:val="none" w:sz="0" w:space="0" w:color="auto"/>
                <w:bottom w:val="none" w:sz="0" w:space="0" w:color="auto"/>
                <w:right w:val="none" w:sz="0" w:space="0" w:color="auto"/>
              </w:divBdr>
            </w:div>
            <w:div w:id="612984234">
              <w:marLeft w:val="0"/>
              <w:marRight w:val="0"/>
              <w:marTop w:val="0"/>
              <w:marBottom w:val="0"/>
              <w:divBdr>
                <w:top w:val="none" w:sz="0" w:space="0" w:color="auto"/>
                <w:left w:val="none" w:sz="0" w:space="0" w:color="auto"/>
                <w:bottom w:val="none" w:sz="0" w:space="0" w:color="auto"/>
                <w:right w:val="none" w:sz="0" w:space="0" w:color="auto"/>
              </w:divBdr>
            </w:div>
            <w:div w:id="1073046689">
              <w:marLeft w:val="0"/>
              <w:marRight w:val="0"/>
              <w:marTop w:val="0"/>
              <w:marBottom w:val="0"/>
              <w:divBdr>
                <w:top w:val="none" w:sz="0" w:space="0" w:color="auto"/>
                <w:left w:val="none" w:sz="0" w:space="0" w:color="auto"/>
                <w:bottom w:val="none" w:sz="0" w:space="0" w:color="auto"/>
                <w:right w:val="none" w:sz="0" w:space="0" w:color="auto"/>
              </w:divBdr>
            </w:div>
            <w:div w:id="349798341">
              <w:marLeft w:val="0"/>
              <w:marRight w:val="0"/>
              <w:marTop w:val="0"/>
              <w:marBottom w:val="0"/>
              <w:divBdr>
                <w:top w:val="none" w:sz="0" w:space="0" w:color="auto"/>
                <w:left w:val="none" w:sz="0" w:space="0" w:color="auto"/>
                <w:bottom w:val="none" w:sz="0" w:space="0" w:color="auto"/>
                <w:right w:val="none" w:sz="0" w:space="0" w:color="auto"/>
              </w:divBdr>
            </w:div>
            <w:div w:id="1524057570">
              <w:marLeft w:val="0"/>
              <w:marRight w:val="0"/>
              <w:marTop w:val="0"/>
              <w:marBottom w:val="0"/>
              <w:divBdr>
                <w:top w:val="none" w:sz="0" w:space="0" w:color="auto"/>
                <w:left w:val="none" w:sz="0" w:space="0" w:color="auto"/>
                <w:bottom w:val="none" w:sz="0" w:space="0" w:color="auto"/>
                <w:right w:val="none" w:sz="0" w:space="0" w:color="auto"/>
              </w:divBdr>
            </w:div>
            <w:div w:id="352809979">
              <w:marLeft w:val="0"/>
              <w:marRight w:val="0"/>
              <w:marTop w:val="0"/>
              <w:marBottom w:val="0"/>
              <w:divBdr>
                <w:top w:val="none" w:sz="0" w:space="0" w:color="auto"/>
                <w:left w:val="none" w:sz="0" w:space="0" w:color="auto"/>
                <w:bottom w:val="none" w:sz="0" w:space="0" w:color="auto"/>
                <w:right w:val="none" w:sz="0" w:space="0" w:color="auto"/>
              </w:divBdr>
            </w:div>
            <w:div w:id="543717074">
              <w:marLeft w:val="0"/>
              <w:marRight w:val="0"/>
              <w:marTop w:val="0"/>
              <w:marBottom w:val="0"/>
              <w:divBdr>
                <w:top w:val="none" w:sz="0" w:space="0" w:color="auto"/>
                <w:left w:val="none" w:sz="0" w:space="0" w:color="auto"/>
                <w:bottom w:val="none" w:sz="0" w:space="0" w:color="auto"/>
                <w:right w:val="none" w:sz="0" w:space="0" w:color="auto"/>
              </w:divBdr>
            </w:div>
            <w:div w:id="318047277">
              <w:marLeft w:val="0"/>
              <w:marRight w:val="0"/>
              <w:marTop w:val="0"/>
              <w:marBottom w:val="0"/>
              <w:divBdr>
                <w:top w:val="none" w:sz="0" w:space="0" w:color="auto"/>
                <w:left w:val="none" w:sz="0" w:space="0" w:color="auto"/>
                <w:bottom w:val="none" w:sz="0" w:space="0" w:color="auto"/>
                <w:right w:val="none" w:sz="0" w:space="0" w:color="auto"/>
              </w:divBdr>
            </w:div>
            <w:div w:id="1148596336">
              <w:marLeft w:val="0"/>
              <w:marRight w:val="0"/>
              <w:marTop w:val="0"/>
              <w:marBottom w:val="0"/>
              <w:divBdr>
                <w:top w:val="none" w:sz="0" w:space="0" w:color="auto"/>
                <w:left w:val="none" w:sz="0" w:space="0" w:color="auto"/>
                <w:bottom w:val="none" w:sz="0" w:space="0" w:color="auto"/>
                <w:right w:val="none" w:sz="0" w:space="0" w:color="auto"/>
              </w:divBdr>
            </w:div>
            <w:div w:id="1432044848">
              <w:marLeft w:val="0"/>
              <w:marRight w:val="0"/>
              <w:marTop w:val="0"/>
              <w:marBottom w:val="0"/>
              <w:divBdr>
                <w:top w:val="none" w:sz="0" w:space="0" w:color="auto"/>
                <w:left w:val="none" w:sz="0" w:space="0" w:color="auto"/>
                <w:bottom w:val="none" w:sz="0" w:space="0" w:color="auto"/>
                <w:right w:val="none" w:sz="0" w:space="0" w:color="auto"/>
              </w:divBdr>
            </w:div>
            <w:div w:id="1383485835">
              <w:marLeft w:val="0"/>
              <w:marRight w:val="0"/>
              <w:marTop w:val="0"/>
              <w:marBottom w:val="0"/>
              <w:divBdr>
                <w:top w:val="none" w:sz="0" w:space="0" w:color="auto"/>
                <w:left w:val="none" w:sz="0" w:space="0" w:color="auto"/>
                <w:bottom w:val="none" w:sz="0" w:space="0" w:color="auto"/>
                <w:right w:val="none" w:sz="0" w:space="0" w:color="auto"/>
              </w:divBdr>
            </w:div>
            <w:div w:id="1842239316">
              <w:marLeft w:val="0"/>
              <w:marRight w:val="0"/>
              <w:marTop w:val="0"/>
              <w:marBottom w:val="0"/>
              <w:divBdr>
                <w:top w:val="none" w:sz="0" w:space="0" w:color="auto"/>
                <w:left w:val="none" w:sz="0" w:space="0" w:color="auto"/>
                <w:bottom w:val="none" w:sz="0" w:space="0" w:color="auto"/>
                <w:right w:val="none" w:sz="0" w:space="0" w:color="auto"/>
              </w:divBdr>
            </w:div>
            <w:div w:id="1259606905">
              <w:marLeft w:val="0"/>
              <w:marRight w:val="0"/>
              <w:marTop w:val="0"/>
              <w:marBottom w:val="0"/>
              <w:divBdr>
                <w:top w:val="none" w:sz="0" w:space="0" w:color="auto"/>
                <w:left w:val="none" w:sz="0" w:space="0" w:color="auto"/>
                <w:bottom w:val="none" w:sz="0" w:space="0" w:color="auto"/>
                <w:right w:val="none" w:sz="0" w:space="0" w:color="auto"/>
              </w:divBdr>
            </w:div>
            <w:div w:id="6687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sorcumstali.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14073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Microsoft Word - Formularz Pełnomocnictwa</vt:lpstr>
    </vt:vector>
  </TitlesOfParts>
  <Company>Microsoft</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 Pełnomocnictwa</dc:title>
  <dc:creator>Norbert</dc:creator>
  <cp:lastModifiedBy>Adam Radosz</cp:lastModifiedBy>
  <cp:revision>2</cp:revision>
  <cp:lastPrinted>2015-04-30T14:12:00Z</cp:lastPrinted>
  <dcterms:created xsi:type="dcterms:W3CDTF">2018-10-02T21:15:00Z</dcterms:created>
  <dcterms:modified xsi:type="dcterms:W3CDTF">2018-10-02T21:15:00Z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Microsoft® Office Word 2007</vt:lpwstr>
  </property>
  <property fmtid="{D5CDD505-2E9C-101B-9397-08002B2CF9AE}" pid="4" name="LastSaved">
    <vt:filetime>2015-04-09T00:00:00Z</vt:filetime>
  </property>
</Properties>
</file>